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spacing w:after="240" w:before="240" w:line="240" w:lineRule="auto"/>
        <w:rPr>
          <w:rFonts w:asciiTheme="majorEastAsia" w:eastAsiaTheme="majorEastAsia" w:hAnsiTheme="majorEastAsia"/>
          <w:b/>
          <w:sz w:val="40"/>
          <w:szCs w:val="40"/>
        </w:rPr>
      </w:pPr>
      <w:r>
        <w:rPr>
          <w:rFonts w:asciiTheme="majorEastAsia" w:eastAsiaTheme="majorEastAsia" w:hAnsiTheme="majorEastAsia" w:cs="Arial Unicode MS"/>
          <w:b/>
          <w:sz w:val="40"/>
          <w:szCs w:val="40"/>
        </w:rPr>
        <w:t xml:space="preserve">    제42대 동아리연합회 26차 집행부 회의</w:t>
      </w:r>
    </w:p>
    <w:tbl>
      <w:tblPr>
        <w:tblStyle w:val="a5"/>
        <w:tblW w:w="1006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  <w:jc w:val="center"/>
        <w:tblLayout w:type="fixed"/>
      </w:tblPr>
      <w:tblGrid>
        <w:gridCol w:w="1065"/>
        <w:gridCol w:w="2955"/>
        <w:gridCol w:w="840"/>
        <w:gridCol w:w="2055"/>
        <w:gridCol w:w="1155"/>
        <w:gridCol w:w="1995"/>
      </w:tblGrid>
      <w:tr>
        <w:trPr>
          <w:jc w:val="center"/>
        </w:trPr>
        <w:tc>
          <w:tcPr>
            <w:tcW w:w="1065" w:type="dxa"/>
            <w:tcBorders>
              <w:top w:val="single" w:sz="18" w:space="0" w:color="000000"/>
              <w:left w:val="nil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jc w:val="center"/>
              <w:spacing w:line="240" w:lineRule="auto"/>
              <w:rPr>
                <w:rFonts w:asciiTheme="majorEastAsia" w:eastAsiaTheme="majorEastAsia" w:hAnsiTheme="majorEastAsia" w:cs="맑은 고딕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맑은 고딕"/>
                <w:b/>
                <w:sz w:val="18"/>
                <w:szCs w:val="18"/>
              </w:rPr>
              <w:t>회의 일시</w:t>
            </w:r>
          </w:p>
        </w:tc>
        <w:tc>
          <w:tcPr>
            <w:tcW w:w="2955" w:type="dxa"/>
            <w:tcBorders>
              <w:top w:val="single" w:sz="18" w:space="0" w:color="000000"/>
              <w:lef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jc w:val="center"/>
              <w:spacing w:line="240" w:lineRule="auto"/>
              <w:rPr>
                <w:rFonts w:asciiTheme="majorEastAsia" w:eastAsiaTheme="majorEastAsia" w:hAnsiTheme="majorEastAsia" w:cs="맑은 고딕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맑은 고딕"/>
                <w:sz w:val="18"/>
                <w:szCs w:val="18"/>
              </w:rPr>
              <w:t>2025. 10.29.(수) 18:00</w:t>
            </w:r>
          </w:p>
        </w:tc>
        <w:tc>
          <w:tcPr>
            <w:tcW w:w="840" w:type="dxa"/>
            <w:tcBorders>
              <w:top w:val="single" w:sz="1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jc w:val="center"/>
              <w:spacing w:line="240" w:lineRule="auto"/>
              <w:rPr>
                <w:rFonts w:asciiTheme="majorEastAsia" w:eastAsiaTheme="majorEastAsia" w:hAnsiTheme="majorEastAsia" w:cs="맑은 고딕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맑은 고딕"/>
                <w:b/>
                <w:sz w:val="18"/>
                <w:szCs w:val="18"/>
              </w:rPr>
              <w:t>장소</w:t>
            </w:r>
          </w:p>
        </w:tc>
        <w:tc>
          <w:tcPr>
            <w:tcW w:w="2055" w:type="dxa"/>
            <w:tcBorders>
              <w:top w:val="single" w:sz="18" w:space="0" w:color="000000"/>
              <w:lef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jc w:val="center"/>
              <w:spacing w:line="240" w:lineRule="auto"/>
              <w:rPr>
                <w:rFonts w:asciiTheme="majorEastAsia" w:eastAsiaTheme="majorEastAsia" w:hAnsiTheme="majorEastAsia" w:cs="맑은 고딕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맑은 고딕"/>
                <w:sz w:val="18"/>
                <w:szCs w:val="18"/>
              </w:rPr>
              <w:t>학생회관 104호</w:t>
            </w:r>
          </w:p>
        </w:tc>
        <w:tc>
          <w:tcPr>
            <w:tcW w:w="1155" w:type="dxa"/>
            <w:tcBorders>
              <w:top w:val="single" w:sz="1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jc w:val="center"/>
              <w:spacing w:line="240" w:lineRule="auto"/>
              <w:rPr>
                <w:rFonts w:asciiTheme="majorEastAsia" w:eastAsiaTheme="majorEastAsia" w:hAnsiTheme="majorEastAsia" w:cs="맑은 고딕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맑은 고딕"/>
                <w:b/>
                <w:sz w:val="18"/>
                <w:szCs w:val="18"/>
              </w:rPr>
              <w:t>작성자</w:t>
            </w:r>
          </w:p>
        </w:tc>
        <w:tc>
          <w:tcPr>
            <w:tcW w:w="1995" w:type="dxa"/>
            <w:tcBorders>
              <w:top w:val="single" w:sz="18" w:space="0" w:color="000000"/>
              <w:left w:val="dotted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jc w:val="center"/>
              <w:spacing w:line="240" w:lineRule="auto"/>
              <w:rPr>
                <w:rFonts w:asciiTheme="majorEastAsia" w:eastAsiaTheme="majorEastAsia" w:hAnsiTheme="majorEastAsia" w:cs="맑은 고딕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맑은 고딕"/>
                <w:sz w:val="18"/>
                <w:szCs w:val="18"/>
              </w:rPr>
              <w:t>박민선</w:t>
            </w:r>
          </w:p>
        </w:tc>
      </w:tr>
      <w:tr>
        <w:trPr>
          <w:jc w:val="center"/>
          <w:trHeight w:val="562" w:hRule="atLeast"/>
        </w:trPr>
        <w:tc>
          <w:tcPr>
            <w:tcW w:w="1065" w:type="dxa"/>
            <w:tcBorders>
              <w:left w:val="nil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off"/>
              <w:jc w:val="center"/>
              <w:spacing w:line="240" w:lineRule="auto"/>
              <w:rPr>
                <w:rFonts w:asciiTheme="majorEastAsia" w:eastAsiaTheme="majorEastAsia" w:hAnsiTheme="majorEastAsia" w:cs="맑은 고딕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맑은 고딕"/>
                <w:b/>
                <w:sz w:val="18"/>
                <w:szCs w:val="18"/>
              </w:rPr>
              <w:t>성원 확인</w:t>
            </w:r>
          </w:p>
        </w:tc>
        <w:tc>
          <w:tcPr>
            <w:tcW w:w="9000" w:type="dxa"/>
            <w:gridSpan w:val="5"/>
            <w:tcBorders>
              <w:left w:val="dotted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spacing w:after="240" w:before="240" w:line="240" w:lineRule="auto"/>
              <w:rPr>
                <w:rFonts w:asciiTheme="majorEastAsia" w:eastAsiaTheme="majorEastAsia" w:hAnsiTheme="majorEastAsia" w:cs="맑은 고딕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맑은 고딕"/>
                <w:sz w:val="18"/>
                <w:szCs w:val="18"/>
              </w:rPr>
              <w:t xml:space="preserve">방민석, 권오철, </w:t>
            </w:r>
            <w:r>
              <w:rPr>
                <w:rFonts w:asciiTheme="majorEastAsia" w:eastAsiaTheme="majorEastAsia" w:hAnsiTheme="majorEastAsia" w:cs="맑은 고딕"/>
                <w:sz w:val="18"/>
                <w:szCs w:val="18"/>
              </w:rPr>
              <w:t>이효민</w:t>
            </w:r>
            <w:r>
              <w:rPr>
                <w:rFonts w:asciiTheme="majorEastAsia" w:eastAsiaTheme="majorEastAsia" w:hAnsiTheme="majorEastAsia" w:cs="맑은 고딕"/>
                <w:sz w:val="18"/>
                <w:szCs w:val="18"/>
              </w:rPr>
              <w:t xml:space="preserve">, </w:t>
            </w:r>
            <w:r>
              <w:rPr>
                <w:rFonts w:asciiTheme="majorEastAsia" w:eastAsiaTheme="majorEastAsia" w:hAnsiTheme="majorEastAsia" w:cs="맑은 고딕"/>
                <w:sz w:val="18"/>
                <w:szCs w:val="18"/>
              </w:rPr>
              <w:t>전다은</w:t>
            </w:r>
            <w:r>
              <w:rPr>
                <w:rFonts w:asciiTheme="majorEastAsia" w:eastAsiaTheme="majorEastAsia" w:hAnsiTheme="majorEastAsia" w:cs="맑은 고딕"/>
                <w:sz w:val="18"/>
                <w:szCs w:val="18"/>
              </w:rPr>
              <w:t xml:space="preserve">, 박민선, 유경원, 김영현, </w:t>
            </w:r>
            <w:r>
              <w:rPr>
                <w:rFonts w:asciiTheme="majorEastAsia" w:eastAsiaTheme="majorEastAsia" w:hAnsiTheme="majorEastAsia" w:cs="맑은 고딕"/>
                <w:sz w:val="18"/>
                <w:szCs w:val="18"/>
              </w:rPr>
              <w:t>김소민</w:t>
            </w:r>
            <w:r>
              <w:rPr>
                <w:rFonts w:asciiTheme="majorEastAsia" w:eastAsiaTheme="majorEastAsia" w:hAnsiTheme="majorEastAsia" w:cs="맑은 고딕"/>
                <w:sz w:val="18"/>
                <w:szCs w:val="18"/>
              </w:rPr>
              <w:t xml:space="preserve">, </w:t>
            </w:r>
            <w:r>
              <w:rPr>
                <w:rFonts w:asciiTheme="majorEastAsia" w:eastAsiaTheme="majorEastAsia" w:hAnsiTheme="majorEastAsia" w:cs="맑은 고딕"/>
                <w:sz w:val="18"/>
                <w:szCs w:val="18"/>
              </w:rPr>
              <w:t>강준경</w:t>
            </w:r>
            <w:r>
              <w:rPr>
                <w:rFonts w:asciiTheme="majorEastAsia" w:eastAsiaTheme="majorEastAsia" w:hAnsiTheme="majorEastAsia" w:cs="맑은 고딕"/>
                <w:sz w:val="18"/>
                <w:szCs w:val="18"/>
              </w:rPr>
              <w:t xml:space="preserve">, </w:t>
            </w:r>
            <w:r>
              <w:rPr>
                <w:rFonts w:asciiTheme="majorEastAsia" w:eastAsiaTheme="majorEastAsia" w:hAnsiTheme="majorEastAsia" w:cs="맑은 고딕"/>
                <w:sz w:val="18"/>
                <w:szCs w:val="18"/>
              </w:rPr>
              <w:t>조세은</w:t>
            </w:r>
            <w:r>
              <w:rPr>
                <w:rFonts w:asciiTheme="majorEastAsia" w:eastAsiaTheme="majorEastAsia" w:hAnsiTheme="majorEastAsia" w:cs="맑은 고딕"/>
                <w:sz w:val="18"/>
                <w:szCs w:val="18"/>
              </w:rPr>
              <w:t xml:space="preserve">, 윤지민, </w:t>
            </w:r>
            <w:r>
              <w:rPr>
                <w:rFonts w:asciiTheme="majorEastAsia" w:eastAsiaTheme="majorEastAsia" w:hAnsiTheme="majorEastAsia" w:cs="맑은 고딕"/>
                <w:sz w:val="18"/>
                <w:szCs w:val="18"/>
              </w:rPr>
              <w:t xml:space="preserve">전서현,  </w:t>
            </w:r>
            <w:r>
              <w:rPr>
                <w:rFonts w:asciiTheme="majorEastAsia" w:eastAsiaTheme="majorEastAsia" w:hAnsiTheme="majorEastAsia" w:cs="맑은 고딕"/>
                <w:sz w:val="18"/>
                <w:szCs w:val="18"/>
              </w:rPr>
              <w:t>이지향</w:t>
            </w:r>
          </w:p>
        </w:tc>
      </w:tr>
      <w:tr>
        <w:trPr>
          <w:jc w:val="center"/>
          <w:trHeight w:val="380" w:hRule="atLeast"/>
        </w:trPr>
        <w:tc>
          <w:tcPr>
            <w:tcW w:w="1065" w:type="dxa"/>
            <w:tcBorders>
              <w:left w:val="nil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off"/>
              <w:spacing w:line="240" w:lineRule="auto"/>
              <w:rPr>
                <w:rFonts w:asciiTheme="majorEastAsia" w:eastAsiaTheme="majorEastAsia" w:hAnsiTheme="majorEastAsia" w:cs="맑은 고딕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맑은 고딕"/>
                <w:b/>
                <w:sz w:val="18"/>
                <w:szCs w:val="18"/>
              </w:rPr>
              <w:t>회의 안건</w:t>
            </w:r>
          </w:p>
        </w:tc>
        <w:tc>
          <w:tcPr>
            <w:tcW w:w="9000" w:type="dxa"/>
            <w:gridSpan w:val="5"/>
            <w:tcBorders>
              <w:left w:val="dotted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line="240" w:lineRule="auto"/>
              <w:rPr>
                <w:rFonts w:asciiTheme="majorEastAsia" w:eastAsiaTheme="majorEastAsia" w:hAnsiTheme="majorEastAsia" w:cs="맑은 고딕"/>
                <w:b/>
                <w:sz w:val="6"/>
                <w:szCs w:val="6"/>
              </w:rPr>
            </w:pPr>
          </w:p>
          <w:p>
            <w:pPr>
              <w:spacing w:line="240" w:lineRule="auto"/>
              <w:rPr>
                <w:rFonts w:asciiTheme="majorEastAsia" w:eastAsiaTheme="majorEastAsia" w:hAnsiTheme="majorEastAsia" w:cs="맑은 고딕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맑은 고딕"/>
                <w:b/>
                <w:sz w:val="18"/>
                <w:szCs w:val="18"/>
              </w:rPr>
              <w:t>1. 보고 안건</w:t>
            </w:r>
          </w:p>
          <w:p>
            <w:pPr>
              <w:numPr>
                <w:ilvl w:val="0"/>
                <w:numId w:val="1"/>
              </w:numPr>
              <w:spacing w:line="240" w:lineRule="auto"/>
              <w:rPr>
                <w:rFonts w:asciiTheme="majorEastAsia" w:eastAsiaTheme="majorEastAsia" w:hAnsiTheme="majorEastAsia" w:cs="맑은 고딕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맑은 고딕"/>
                <w:sz w:val="18"/>
                <w:szCs w:val="18"/>
              </w:rPr>
              <w:t xml:space="preserve">10월 26일 동아리 홍보 콘텐츠 - </w:t>
            </w:r>
            <w:r>
              <w:rPr>
                <w:rFonts w:asciiTheme="majorEastAsia" w:eastAsiaTheme="majorEastAsia" w:hAnsiTheme="majorEastAsia" w:cs="맑은 고딕"/>
                <w:sz w:val="18"/>
                <w:szCs w:val="18"/>
              </w:rPr>
              <w:t>영사위</w:t>
            </w:r>
          </w:p>
          <w:p>
            <w:pPr>
              <w:numPr>
                <w:ilvl w:val="0"/>
                <w:numId w:val="1"/>
              </w:numPr>
              <w:spacing w:line="240" w:lineRule="auto"/>
              <w:rPr>
                <w:rFonts w:asciiTheme="majorEastAsia" w:eastAsiaTheme="majorEastAsia" w:hAnsiTheme="majorEastAsia" w:cs="맑은 고딕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맑은 고딕"/>
                <w:sz w:val="18"/>
                <w:szCs w:val="18"/>
              </w:rPr>
              <w:t>10월 27일 동아리 활동경력증명서 발급 절차 체계화 안내</w:t>
            </w:r>
          </w:p>
          <w:p>
            <w:pPr>
              <w:numPr>
                <w:ilvl w:val="0"/>
                <w:numId w:val="1"/>
              </w:numPr>
              <w:spacing w:line="240" w:lineRule="auto"/>
              <w:rPr>
                <w:rFonts w:asciiTheme="majorEastAsia" w:eastAsiaTheme="majorEastAsia" w:hAnsiTheme="majorEastAsia" w:cs="맑은 고딕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맑은 고딕"/>
                <w:sz w:val="18"/>
                <w:szCs w:val="18"/>
              </w:rPr>
              <w:t>10월 27일 제4차 동아리대표자회의 모집 공고</w:t>
            </w:r>
          </w:p>
          <w:p>
            <w:pPr>
              <w:numPr>
                <w:ilvl w:val="0"/>
                <w:numId w:val="1"/>
              </w:numPr>
              <w:spacing w:line="240" w:lineRule="auto"/>
              <w:rPr>
                <w:rFonts w:asciiTheme="majorEastAsia" w:eastAsiaTheme="majorEastAsia" w:hAnsiTheme="majorEastAsia" w:cs="맑은 고딕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맑은 고딕"/>
                <w:sz w:val="18"/>
                <w:szCs w:val="18"/>
              </w:rPr>
              <w:t>10월 27일 동아리 승격 심사 안내 공지</w:t>
            </w:r>
          </w:p>
          <w:p>
            <w:pPr>
              <w:numPr>
                <w:ilvl w:val="0"/>
                <w:numId w:val="1"/>
              </w:numPr>
              <w:spacing w:line="240" w:lineRule="auto"/>
              <w:rPr>
                <w:rFonts w:asciiTheme="majorEastAsia" w:eastAsiaTheme="majorEastAsia" w:hAnsiTheme="majorEastAsia" w:cs="맑은 고딕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맑은 고딕"/>
                <w:sz w:val="18"/>
                <w:szCs w:val="18"/>
              </w:rPr>
              <w:t>10월 28일 동아리 게릴라 버스킹 카드뉴스 업로드</w:t>
            </w:r>
          </w:p>
          <w:p>
            <w:pPr>
              <w:ind w:left="720"/>
              <w:spacing w:line="240" w:lineRule="auto"/>
              <w:rPr>
                <w:rFonts w:asciiTheme="majorEastAsia" w:eastAsiaTheme="majorEastAsia" w:hAnsiTheme="majorEastAsia" w:cs="맑은 고딕"/>
                <w:sz w:val="18"/>
                <w:szCs w:val="18"/>
              </w:rPr>
            </w:pPr>
          </w:p>
          <w:p>
            <w:pPr>
              <w:spacing w:line="240" w:lineRule="auto"/>
              <w:rPr>
                <w:rFonts w:asciiTheme="majorEastAsia" w:eastAsiaTheme="majorEastAsia" w:hAnsiTheme="majorEastAsia" w:cs="맑은 고딕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맑은 고딕"/>
                <w:b/>
                <w:sz w:val="18"/>
                <w:szCs w:val="18"/>
              </w:rPr>
              <w:t>2. 단위 보고</w:t>
            </w:r>
          </w:p>
          <w:p>
            <w:pPr>
              <w:ind w:left="720"/>
              <w:tabs>
                <w:tab w:val="right" w:pos="2267"/>
              </w:tabs>
              <w:spacing w:line="240" w:lineRule="auto"/>
              <w:rPr>
                <w:rFonts w:asciiTheme="majorEastAsia" w:eastAsiaTheme="majorEastAsia" w:hAnsiTheme="majorEastAsia" w:cs="맑은 고딕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맑은 고딕"/>
                <w:b/>
                <w:sz w:val="18"/>
                <w:szCs w:val="18"/>
              </w:rPr>
              <w:t>(1) 기획국장</w:t>
            </w:r>
          </w:p>
          <w:p>
            <w:pPr>
              <w:numPr>
                <w:ilvl w:val="0"/>
                <w:numId w:val="2"/>
              </w:numPr>
              <w:spacing w:line="240" w:lineRule="auto"/>
              <w:rPr>
                <w:rFonts w:asciiTheme="majorEastAsia" w:eastAsiaTheme="majorEastAsia" w:hAnsiTheme="majorEastAsia" w:cs="맑은 고딕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맑은 고딕"/>
                <w:sz w:val="18"/>
                <w:szCs w:val="18"/>
              </w:rPr>
              <w:t>10/23(목) 동아리 게릴라 버스킹 매뉴얼 작성 및 회장단/</w:t>
            </w:r>
            <w:r>
              <w:rPr>
                <w:rFonts w:asciiTheme="majorEastAsia" w:eastAsiaTheme="majorEastAsia" w:hAnsiTheme="majorEastAsia" w:cs="맑은 고딕"/>
                <w:sz w:val="18"/>
                <w:szCs w:val="18"/>
              </w:rPr>
              <w:t>국장단</w:t>
            </w:r>
            <w:r>
              <w:rPr>
                <w:rFonts w:asciiTheme="majorEastAsia" w:eastAsiaTheme="majorEastAsia" w:hAnsiTheme="majorEastAsia" w:cs="맑은 고딕"/>
                <w:sz w:val="18"/>
                <w:szCs w:val="18"/>
              </w:rPr>
              <w:t xml:space="preserve"> 공유 </w:t>
            </w:r>
            <w:r>
              <w:rPr>
                <w:rFonts w:asciiTheme="majorEastAsia" w:eastAsiaTheme="majorEastAsia" w:hAnsiTheme="majorEastAsia" w:cs="맑은 고딕"/>
                <w:sz w:val="18"/>
                <w:szCs w:val="18"/>
              </w:rPr>
              <w:tab/>
            </w:r>
          </w:p>
          <w:p>
            <w:pPr>
              <w:numPr>
                <w:ilvl w:val="0"/>
                <w:numId w:val="2"/>
              </w:numPr>
              <w:spacing w:line="240" w:lineRule="auto"/>
              <w:rPr>
                <w:rFonts w:asciiTheme="majorEastAsia" w:eastAsiaTheme="majorEastAsia" w:hAnsiTheme="majorEastAsia" w:cs="맑은 고딕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맑은 고딕"/>
                <w:sz w:val="18"/>
                <w:szCs w:val="18"/>
              </w:rPr>
              <w:t xml:space="preserve">10/26(일) 동아리 홍보 콘텐츠 - </w:t>
            </w:r>
            <w:r>
              <w:rPr>
                <w:rFonts w:asciiTheme="majorEastAsia" w:eastAsiaTheme="majorEastAsia" w:hAnsiTheme="majorEastAsia" w:cs="맑은 고딕"/>
                <w:sz w:val="18"/>
                <w:szCs w:val="18"/>
              </w:rPr>
              <w:t>영사위</w:t>
            </w:r>
            <w:r>
              <w:rPr>
                <w:rFonts w:asciiTheme="majorEastAsia" w:eastAsiaTheme="majorEastAsia" w:hAnsiTheme="majorEastAsia" w:cs="맑은 고딕"/>
                <w:sz w:val="18"/>
                <w:szCs w:val="18"/>
              </w:rPr>
              <w:t xml:space="preserve"> 카드뉴스 업로드 완료</w:t>
            </w:r>
          </w:p>
          <w:p>
            <w:pPr>
              <w:numPr>
                <w:ilvl w:val="0"/>
                <w:numId w:val="2"/>
              </w:numPr>
              <w:spacing w:line="240" w:lineRule="auto"/>
              <w:rPr>
                <w:rFonts w:asciiTheme="majorEastAsia" w:eastAsiaTheme="majorEastAsia" w:hAnsiTheme="majorEastAsia" w:cs="맑은 고딕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맑은 고딕"/>
                <w:sz w:val="18"/>
                <w:szCs w:val="18"/>
              </w:rPr>
              <w:t>10/28(화) 동아리 홍보 콘텐츠 - 만장일치 카드뉴스 업로드 완료</w:t>
            </w:r>
          </w:p>
          <w:p>
            <w:pPr>
              <w:tabs>
                <w:tab w:val="right" w:pos="2267"/>
              </w:tabs>
              <w:spacing w:line="240" w:lineRule="auto"/>
              <w:rPr>
                <w:rFonts w:asciiTheme="majorEastAsia" w:eastAsiaTheme="majorEastAsia" w:hAnsiTheme="majorEastAsia" w:cs="맑은 고딕"/>
                <w:sz w:val="18"/>
                <w:szCs w:val="18"/>
              </w:rPr>
            </w:pPr>
          </w:p>
          <w:p>
            <w:pPr>
              <w:ind w:left="720"/>
              <w:tabs>
                <w:tab w:val="right" w:pos="2267"/>
              </w:tabs>
              <w:spacing w:line="240" w:lineRule="auto"/>
              <w:rPr>
                <w:rFonts w:asciiTheme="majorEastAsia" w:eastAsiaTheme="majorEastAsia" w:hAnsiTheme="majorEastAsia" w:cs="맑은 고딕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맑은 고딕"/>
                <w:b/>
                <w:sz w:val="18"/>
                <w:szCs w:val="18"/>
              </w:rPr>
              <w:t>(2) 사무국장</w:t>
            </w:r>
          </w:p>
          <w:p>
            <w:pPr>
              <w:numPr>
                <w:ilvl w:val="0"/>
                <w:numId w:val="3"/>
              </w:numPr>
              <w:tabs>
                <w:tab w:val="right" w:pos="2267"/>
              </w:tabs>
              <w:spacing w:line="240" w:lineRule="auto"/>
              <w:rPr>
                <w:rFonts w:asciiTheme="majorEastAsia" w:eastAsiaTheme="majorEastAsia" w:hAnsiTheme="majorEastAsia" w:cs="맑은 고딕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맑은 고딕"/>
                <w:sz w:val="18"/>
                <w:szCs w:val="18"/>
              </w:rPr>
              <w:t>2025 하반기 중앙감사 자료 제작</w:t>
            </w:r>
            <w:r>
              <w:rPr>
                <w:lang w:eastAsia="ko-KR"/>
                <w:rFonts w:asciiTheme="majorEastAsia" w:eastAsiaTheme="majorEastAsia" w:hAnsiTheme="majorEastAsia" w:cs="맑은 고딕"/>
                <w:sz w:val="18"/>
                <w:szCs w:val="18"/>
                <w:rtl w:val="off"/>
              </w:rPr>
              <w:t xml:space="preserve"> 완료 및 검토 진행 중</w:t>
            </w:r>
          </w:p>
          <w:p>
            <w:pPr>
              <w:ind w:left="720"/>
              <w:tabs>
                <w:tab w:val="right" w:pos="2267"/>
              </w:tabs>
              <w:spacing w:line="240" w:lineRule="auto"/>
              <w:rPr>
                <w:rFonts w:asciiTheme="majorEastAsia" w:eastAsiaTheme="majorEastAsia" w:hAnsiTheme="majorEastAsia" w:cs="맑은 고딕"/>
                <w:b/>
                <w:sz w:val="18"/>
                <w:szCs w:val="18"/>
              </w:rPr>
            </w:pPr>
          </w:p>
          <w:p>
            <w:pPr>
              <w:ind w:left="720"/>
              <w:tabs>
                <w:tab w:val="right" w:pos="2267"/>
              </w:tabs>
              <w:spacing w:line="240" w:lineRule="auto"/>
              <w:rPr>
                <w:rFonts w:asciiTheme="majorEastAsia" w:eastAsiaTheme="majorEastAsia" w:hAnsiTheme="majorEastAsia" w:cs="맑은 고딕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맑은 고딕"/>
                <w:b/>
                <w:sz w:val="18"/>
                <w:szCs w:val="18"/>
              </w:rPr>
              <w:t>(3) 정책국장</w:t>
            </w:r>
          </w:p>
          <w:p>
            <w:pPr>
              <w:numPr>
                <w:ilvl w:val="0"/>
                <w:numId w:val="4"/>
              </w:numPr>
              <w:tabs>
                <w:tab w:val="right" w:pos="2267"/>
              </w:tabs>
              <w:spacing w:line="240" w:lineRule="auto"/>
              <w:rPr>
                <w:rFonts w:asciiTheme="majorEastAsia" w:eastAsiaTheme="majorEastAsia" w:hAnsiTheme="majorEastAsia" w:cs="맑은 고딕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맑은 고딕"/>
                <w:sz w:val="18"/>
                <w:szCs w:val="18"/>
              </w:rPr>
              <w:t>X</w:t>
            </w:r>
          </w:p>
          <w:p>
            <w:pPr>
              <w:ind w:left="720"/>
              <w:tabs>
                <w:tab w:val="right" w:pos="2267"/>
              </w:tabs>
              <w:spacing w:line="240" w:lineRule="auto"/>
              <w:rPr>
                <w:rFonts w:asciiTheme="majorEastAsia" w:eastAsiaTheme="majorEastAsia" w:hAnsiTheme="majorEastAsia" w:cs="맑은 고딕"/>
                <w:sz w:val="18"/>
                <w:szCs w:val="18"/>
              </w:rPr>
            </w:pPr>
          </w:p>
          <w:p>
            <w:pPr>
              <w:ind w:left="720"/>
              <w:tabs>
                <w:tab w:val="right" w:pos="2267"/>
              </w:tabs>
              <w:spacing w:line="240" w:lineRule="auto"/>
              <w:rPr>
                <w:rFonts w:asciiTheme="majorEastAsia" w:eastAsiaTheme="majorEastAsia" w:hAnsiTheme="majorEastAsia" w:cs="맑은 고딕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맑은 고딕"/>
                <w:b/>
                <w:sz w:val="18"/>
                <w:szCs w:val="18"/>
              </w:rPr>
              <w:t>(4) 홍보국장</w:t>
            </w:r>
          </w:p>
          <w:p>
            <w:pPr>
              <w:numPr>
                <w:ilvl w:val="0"/>
                <w:numId w:val="1"/>
              </w:numPr>
              <w:tabs>
                <w:tab w:val="right" w:pos="2267"/>
              </w:tabs>
              <w:spacing w:line="240" w:lineRule="auto"/>
              <w:rPr>
                <w:rFonts w:asciiTheme="majorEastAsia" w:eastAsiaTheme="majorEastAsia" w:hAnsiTheme="majorEastAsia" w:cs="맑은 고딕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맑은 고딕"/>
                <w:sz w:val="18"/>
                <w:szCs w:val="18"/>
              </w:rPr>
              <w:t>홍보콘텐츠</w:t>
            </w:r>
            <w:r>
              <w:rPr>
                <w:rFonts w:asciiTheme="majorEastAsia" w:eastAsiaTheme="majorEastAsia" w:hAnsiTheme="majorEastAsia" w:cs="맑은 고딕"/>
                <w:sz w:val="18"/>
                <w:szCs w:val="18"/>
              </w:rPr>
              <w:t xml:space="preserve"> </w:t>
            </w:r>
            <w:r>
              <w:rPr>
                <w:rFonts w:asciiTheme="majorEastAsia" w:eastAsiaTheme="majorEastAsia" w:hAnsiTheme="majorEastAsia" w:cs="맑은 고딕"/>
                <w:sz w:val="18"/>
                <w:szCs w:val="18"/>
              </w:rPr>
              <w:t>영사위</w:t>
            </w:r>
            <w:r>
              <w:rPr>
                <w:rFonts w:asciiTheme="majorEastAsia" w:eastAsiaTheme="majorEastAsia" w:hAnsiTheme="majorEastAsia" w:cs="맑은 고딕"/>
                <w:sz w:val="18"/>
                <w:szCs w:val="18"/>
              </w:rPr>
              <w:t xml:space="preserve"> 카드뉴스 제작 완료</w:t>
            </w:r>
          </w:p>
          <w:p>
            <w:pPr>
              <w:numPr>
                <w:ilvl w:val="0"/>
                <w:numId w:val="1"/>
              </w:numPr>
              <w:tabs>
                <w:tab w:val="right" w:pos="2267"/>
              </w:tabs>
              <w:spacing w:line="240" w:lineRule="auto"/>
              <w:rPr>
                <w:rFonts w:asciiTheme="majorEastAsia" w:eastAsiaTheme="majorEastAsia" w:hAnsiTheme="majorEastAsia" w:cs="맑은 고딕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맑은 고딕"/>
                <w:sz w:val="18"/>
                <w:szCs w:val="18"/>
              </w:rPr>
              <w:t>홍보콘텐츠</w:t>
            </w:r>
            <w:r>
              <w:rPr>
                <w:rFonts w:asciiTheme="majorEastAsia" w:eastAsiaTheme="majorEastAsia" w:hAnsiTheme="majorEastAsia" w:cs="맑은 고딕"/>
                <w:sz w:val="18"/>
                <w:szCs w:val="18"/>
              </w:rPr>
              <w:t xml:space="preserve"> 만장일치 카드뉴스 제작 완료</w:t>
            </w:r>
          </w:p>
          <w:p>
            <w:pPr>
              <w:numPr>
                <w:ilvl w:val="0"/>
                <w:numId w:val="1"/>
              </w:numPr>
              <w:tabs>
                <w:tab w:val="right" w:pos="2267"/>
              </w:tabs>
              <w:spacing w:line="240" w:lineRule="auto"/>
              <w:rPr>
                <w:rFonts w:asciiTheme="majorEastAsia" w:eastAsiaTheme="majorEastAsia" w:hAnsiTheme="majorEastAsia" w:cs="맑은 고딕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맑은 고딕"/>
                <w:sz w:val="18"/>
                <w:szCs w:val="18"/>
              </w:rPr>
              <w:t>게릴라 버스킹 카드뉴스 제작 완료</w:t>
            </w:r>
          </w:p>
          <w:p>
            <w:pPr>
              <w:numPr>
                <w:ilvl w:val="0"/>
                <w:numId w:val="1"/>
              </w:numPr>
              <w:tabs>
                <w:tab w:val="right" w:pos="2267"/>
              </w:tabs>
              <w:spacing w:line="240" w:lineRule="auto"/>
              <w:rPr>
                <w:rFonts w:asciiTheme="majorEastAsia" w:eastAsiaTheme="majorEastAsia" w:hAnsiTheme="majorEastAsia" w:cs="맑은 고딕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맑은 고딕"/>
                <w:sz w:val="18"/>
                <w:szCs w:val="18"/>
              </w:rPr>
              <w:t>활동 증명서 카드뉴스 제작 완료</w:t>
            </w:r>
          </w:p>
          <w:p>
            <w:pPr>
              <w:ind w:left="720"/>
              <w:tabs>
                <w:tab w:val="right" w:pos="2267"/>
              </w:tabs>
              <w:spacing w:line="240" w:lineRule="auto"/>
              <w:rPr>
                <w:rFonts w:asciiTheme="majorEastAsia" w:eastAsiaTheme="majorEastAsia" w:hAnsiTheme="majorEastAsia" w:cs="맑은 고딕"/>
                <w:sz w:val="18"/>
                <w:szCs w:val="18"/>
              </w:rPr>
            </w:pPr>
          </w:p>
          <w:p>
            <w:pPr>
              <w:tabs>
                <w:tab w:val="right" w:pos="2267"/>
              </w:tabs>
              <w:spacing w:line="240" w:lineRule="auto"/>
              <w:rPr>
                <w:rFonts w:asciiTheme="majorEastAsia" w:eastAsiaTheme="majorEastAsia" w:hAnsiTheme="majorEastAsia" w:cs="맑은 고딕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맑은 고딕"/>
                <w:b/>
                <w:sz w:val="18"/>
                <w:szCs w:val="18"/>
              </w:rPr>
              <w:t>3. 논의안건</w:t>
            </w:r>
          </w:p>
          <w:p>
            <w:pPr>
              <w:numPr>
                <w:ilvl w:val="0"/>
                <w:numId w:val="5"/>
              </w:numPr>
              <w:spacing w:line="240" w:lineRule="auto"/>
              <w:rPr>
                <w:lang w:eastAsia="ko-KR"/>
                <w:rFonts w:asciiTheme="majorEastAsia" w:eastAsiaTheme="majorEastAsia" w:hAnsiTheme="majorEastAsia" w:cs="맑은 고딕"/>
                <w:sz w:val="18"/>
                <w:szCs w:val="18"/>
                <w:rtl w:val="off"/>
              </w:rPr>
            </w:pPr>
            <w:r>
              <w:rPr>
                <w:rFonts w:asciiTheme="majorEastAsia" w:eastAsiaTheme="majorEastAsia" w:hAnsiTheme="majorEastAsia" w:cs="맑은 고딕"/>
                <w:sz w:val="18"/>
                <w:szCs w:val="18"/>
              </w:rPr>
              <w:t>선거 일정 공유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Theme="majorEastAsia" w:eastAsiaTheme="majorEastAsia" w:hAnsiTheme="majorEastAsia" w:cs="맑은 고딕"/>
                <w:sz w:val="18"/>
                <w:szCs w:val="18"/>
                <w:rtl w:val="off"/>
              </w:rPr>
            </w:pPr>
            <w:r>
              <w:rPr>
                <w:lang w:eastAsia="ko-KR"/>
                <w:rFonts w:asciiTheme="majorEastAsia" w:eastAsiaTheme="majorEastAsia" w:hAnsiTheme="majorEastAsia" w:cs="맑은 고딕"/>
                <w:sz w:val="18"/>
                <w:szCs w:val="18"/>
                <w:rtl w:val="off"/>
              </w:rPr>
              <w:t xml:space="preserve">- 10/31 후보자 등록 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Theme="majorEastAsia" w:eastAsiaTheme="majorEastAsia" w:hAnsiTheme="majorEastAsia" w:cs="맑은 고딕"/>
                <w:sz w:val="18"/>
                <w:szCs w:val="18"/>
                <w:rtl w:val="off"/>
              </w:rPr>
            </w:pPr>
            <w:r>
              <w:rPr>
                <w:lang w:eastAsia="ko-KR"/>
                <w:rFonts w:asciiTheme="majorEastAsia" w:eastAsiaTheme="majorEastAsia" w:hAnsiTheme="majorEastAsia" w:cs="맑은 고딕"/>
                <w:sz w:val="18"/>
                <w:szCs w:val="18"/>
                <w:rtl w:val="off"/>
              </w:rPr>
              <w:t>- 11/5 후보자 선거운동 기간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Theme="majorEastAsia" w:eastAsiaTheme="majorEastAsia" w:hAnsiTheme="majorEastAsia" w:cs="맑은 고딕"/>
                <w:sz w:val="18"/>
                <w:szCs w:val="18"/>
                <w:rtl w:val="off"/>
              </w:rPr>
            </w:pPr>
            <w:r>
              <w:rPr>
                <w:lang w:eastAsia="ko-KR"/>
                <w:rFonts w:asciiTheme="majorEastAsia" w:eastAsiaTheme="majorEastAsia" w:hAnsiTheme="majorEastAsia" w:cs="맑은 고딕"/>
                <w:sz w:val="18"/>
                <w:szCs w:val="18"/>
                <w:rtl w:val="off"/>
              </w:rPr>
              <w:t>- 11/12 합동 토론회 진행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Theme="majorEastAsia" w:eastAsiaTheme="majorEastAsia" w:hAnsiTheme="majorEastAsia" w:cs="맑은 고딕"/>
                <w:sz w:val="18"/>
                <w:szCs w:val="18"/>
                <w:rtl w:val="off"/>
              </w:rPr>
            </w:pPr>
            <w:r>
              <w:rPr>
                <w:lang w:eastAsia="ko-KR"/>
                <w:rFonts w:asciiTheme="majorEastAsia" w:eastAsiaTheme="majorEastAsia" w:hAnsiTheme="majorEastAsia" w:cs="맑은 고딕"/>
                <w:sz w:val="18"/>
                <w:szCs w:val="18"/>
                <w:rtl w:val="off"/>
              </w:rPr>
              <w:t>- 11/18 ~ 11/21 선거 기간 - 투표소 상주 및 관리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Theme="majorEastAsia" w:eastAsiaTheme="majorEastAsia" w:hAnsiTheme="majorEastAsia" w:cs="맑은 고딕"/>
                <w:sz w:val="18"/>
                <w:szCs w:val="18"/>
                <w:rtl w:val="off"/>
              </w:rPr>
            </w:pPr>
          </w:p>
          <w:p>
            <w:pPr>
              <w:ind w:leftChars="0" w:left="720"/>
              <w:spacing w:line="240" w:lineRule="auto"/>
              <w:rPr>
                <w:lang w:eastAsia="ko-KR"/>
                <w:rFonts w:asciiTheme="majorEastAsia" w:eastAsiaTheme="majorEastAsia" w:hAnsiTheme="majorEastAsia" w:cs="맑은 고딕"/>
                <w:sz w:val="18"/>
                <w:szCs w:val="18"/>
                <w:rtl w:val="off"/>
              </w:rPr>
            </w:pPr>
            <w:r>
              <w:rPr>
                <w:lang w:eastAsia="ko-KR"/>
                <w:rFonts w:asciiTheme="majorEastAsia" w:eastAsiaTheme="majorEastAsia" w:hAnsiTheme="majorEastAsia" w:cs="맑은 고딕"/>
                <w:sz w:val="18"/>
                <w:szCs w:val="18"/>
                <w:rtl w:val="off"/>
              </w:rPr>
              <w:t>- 11/5 시간표 정리 후 회장한테 전송</w:t>
            </w:r>
          </w:p>
          <w:p>
            <w:pPr>
              <w:ind w:leftChars="0" w:left="720"/>
              <w:spacing w:line="240" w:lineRule="auto"/>
              <w:rPr>
                <w:rFonts w:asciiTheme="majorEastAsia" w:eastAsiaTheme="majorEastAsia" w:hAnsiTheme="majorEastAsia" w:cs="맑은 고딕"/>
                <w:sz w:val="18"/>
                <w:szCs w:val="18"/>
              </w:rPr>
            </w:pPr>
          </w:p>
          <w:p>
            <w:pPr>
              <w:numPr>
                <w:ilvl w:val="0"/>
                <w:numId w:val="5"/>
              </w:numPr>
              <w:spacing w:line="240" w:lineRule="auto"/>
              <w:rPr>
                <w:lang w:eastAsia="ko-KR"/>
                <w:rFonts w:asciiTheme="majorEastAsia" w:eastAsiaTheme="majorEastAsia" w:hAnsiTheme="majorEastAsia" w:cs="맑은 고딕"/>
                <w:sz w:val="18"/>
                <w:szCs w:val="18"/>
                <w:rtl w:val="off"/>
              </w:rPr>
            </w:pPr>
            <w:r>
              <w:rPr>
                <w:rFonts w:asciiTheme="majorEastAsia" w:eastAsiaTheme="majorEastAsia" w:hAnsiTheme="majorEastAsia" w:cs="맑은 고딕"/>
                <w:sz w:val="18"/>
                <w:szCs w:val="18"/>
              </w:rPr>
              <w:t>동아리 게릴라 버스킹 매뉴얼 안내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Theme="majorEastAsia" w:eastAsiaTheme="majorEastAsia" w:hAnsiTheme="majorEastAsia" w:cs="맑은 고딕"/>
                <w:sz w:val="18"/>
                <w:szCs w:val="18"/>
                <w:rtl w:val="off"/>
              </w:rPr>
            </w:pPr>
            <w:r>
              <w:rPr>
                <w:lang w:eastAsia="ko-KR"/>
                <w:rFonts w:asciiTheme="majorEastAsia" w:eastAsiaTheme="majorEastAsia" w:hAnsiTheme="majorEastAsia" w:cs="맑은 고딕"/>
                <w:sz w:val="18"/>
                <w:szCs w:val="18"/>
                <w:rtl w:val="off"/>
              </w:rPr>
              <w:t>-  10/30 게릴라 버스킹 18-20시 진행 예정</w:t>
            </w:r>
          </w:p>
          <w:p>
            <w:pPr>
              <w:ind w:leftChars="0" w:left="720" w:firstLineChars="100" w:firstLine="180"/>
              <w:spacing w:line="240" w:lineRule="auto"/>
              <w:rPr>
                <w:lang w:eastAsia="ko-KR"/>
                <w:rFonts w:asciiTheme="majorEastAsia" w:eastAsiaTheme="majorEastAsia" w:hAnsiTheme="majorEastAsia" w:cs="맑은 고딕"/>
                <w:sz w:val="18"/>
                <w:szCs w:val="18"/>
                <w:rtl w:val="off"/>
              </w:rPr>
            </w:pPr>
            <w:r>
              <w:rPr>
                <w:sz w:val="18"/>
                <w:szCs w:val="18"/>
              </w:rPr>
              <w:t>참여 동아리 및 관람객들이 부담 없이 즐길 수 있는 행사를 기획하는 것이 목적</w:t>
            </w:r>
          </w:p>
          <w:p>
            <w:pPr>
              <w:ind w:leftChars="0" w:left="720" w:firstLineChars="100" w:firstLine="180"/>
              <w:spacing w:line="240" w:lineRule="auto"/>
              <w:rPr>
                <w:lang w:eastAsia="ko-KR"/>
                <w:rFonts w:asciiTheme="majorEastAsia" w:eastAsiaTheme="majorEastAsia" w:hAnsiTheme="majorEastAsia" w:cs="맑은 고딕"/>
                <w:sz w:val="18"/>
                <w:szCs w:val="18"/>
                <w:rtl w:val="off"/>
              </w:rPr>
            </w:pPr>
            <w:r>
              <w:rPr>
                <w:lang w:eastAsia="ko-KR"/>
                <w:rFonts w:asciiTheme="majorEastAsia" w:eastAsiaTheme="majorEastAsia" w:hAnsiTheme="majorEastAsia" w:cs="맑은 고딕"/>
                <w:sz w:val="18"/>
                <w:szCs w:val="18"/>
                <w:rtl w:val="off"/>
              </w:rPr>
              <w:t>양쪽에 각각 본부부스 하나</w:t>
            </w:r>
          </w:p>
          <w:p>
            <w:pPr>
              <w:ind w:leftChars="0" w:left="720" w:firstLineChars="100" w:firstLine="180"/>
              <w:spacing w:line="240" w:lineRule="auto"/>
              <w:rPr>
                <w:lang w:eastAsia="ko-KR"/>
                <w:rFonts w:asciiTheme="majorEastAsia" w:eastAsiaTheme="majorEastAsia" w:hAnsiTheme="majorEastAsia" w:cs="맑은 고딕"/>
                <w:sz w:val="18"/>
                <w:szCs w:val="18"/>
                <w:rtl w:val="off"/>
              </w:rPr>
            </w:pPr>
            <w:r>
              <w:rPr>
                <w:lang w:eastAsia="ko-KR"/>
                <w:rFonts w:asciiTheme="majorEastAsia" w:eastAsiaTheme="majorEastAsia" w:hAnsiTheme="majorEastAsia" w:cs="맑은 고딕"/>
                <w:sz w:val="18"/>
                <w:szCs w:val="18"/>
                <w:rtl w:val="off"/>
              </w:rPr>
              <w:t xml:space="preserve">순서: 블랙세인트 - 소리마을 - 두메  </w:t>
            </w:r>
          </w:p>
          <w:p>
            <w:pPr>
              <w:ind w:leftChars="0" w:left="720" w:firstLineChars="100" w:firstLine="180"/>
              <w:spacing w:line="240" w:lineRule="auto"/>
              <w:rPr>
                <w:lang w:eastAsia="ko-KR"/>
                <w:rFonts w:asciiTheme="majorEastAsia" w:eastAsiaTheme="majorEastAsia" w:hAnsiTheme="majorEastAsia" w:cs="맑은 고딕"/>
                <w:sz w:val="18"/>
                <w:szCs w:val="18"/>
                <w:rtl w:val="off"/>
              </w:rPr>
            </w:pPr>
            <w:r>
              <w:rPr>
                <w:lang w:eastAsia="ko-KR"/>
                <w:rFonts w:asciiTheme="majorEastAsia" w:eastAsiaTheme="majorEastAsia" w:hAnsiTheme="majorEastAsia" w:cs="맑은 고딕"/>
                <w:sz w:val="18"/>
                <w:szCs w:val="18"/>
                <w:rtl w:val="off"/>
              </w:rPr>
              <w:t>팀 당 40분 공연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Theme="majorEastAsia" w:eastAsiaTheme="majorEastAsia" w:hAnsiTheme="majorEastAsia" w:cs="맑은 고딕"/>
                <w:sz w:val="18"/>
                <w:szCs w:val="18"/>
                <w:rtl w:val="off"/>
              </w:rPr>
            </w:pPr>
            <w:r>
              <w:rPr>
                <w:lang w:eastAsia="ko-KR"/>
                <w:rFonts w:asciiTheme="majorEastAsia" w:eastAsiaTheme="majorEastAsia" w:hAnsiTheme="majorEastAsia" w:cs="맑은 고딕"/>
                <w:sz w:val="18"/>
                <w:szCs w:val="18"/>
                <w:rtl w:val="off"/>
              </w:rPr>
              <w:t>-  물품 배부(수량 소진 전까지)</w:t>
            </w:r>
          </w:p>
          <w:p>
            <w:pPr>
              <w:ind w:leftChars="0" w:left="720" w:firstLineChars="100" w:firstLine="180"/>
              <w:spacing w:line="240" w:lineRule="auto"/>
              <w:rPr>
                <w:lang w:eastAsia="ko-KR"/>
                <w:rFonts w:asciiTheme="majorEastAsia" w:eastAsiaTheme="majorEastAsia" w:hAnsiTheme="majorEastAsia" w:cs="맑은 고딕"/>
                <w:sz w:val="18"/>
                <w:szCs w:val="18"/>
                <w:rtl w:val="off"/>
              </w:rPr>
            </w:pPr>
            <w:r>
              <w:rPr>
                <w:lang w:eastAsia="ko-KR"/>
                <w:rFonts w:asciiTheme="majorEastAsia" w:eastAsiaTheme="majorEastAsia" w:hAnsiTheme="majorEastAsia" w:cs="맑은 고딕"/>
                <w:sz w:val="18"/>
                <w:szCs w:val="18"/>
                <w:rtl w:val="off"/>
              </w:rPr>
              <w:t xml:space="preserve">스타벅스 음료 두 가지 선착순 1500명 + 핫팩 선착순 200명 </w:t>
            </w:r>
          </w:p>
          <w:p>
            <w:pPr>
              <w:ind w:leftChars="0" w:left="720" w:firstLineChars="100" w:firstLine="180"/>
              <w:spacing w:line="240" w:lineRule="auto"/>
              <w:rPr>
                <w:lang w:eastAsia="ko-KR"/>
                <w:rFonts w:asciiTheme="majorEastAsia" w:eastAsiaTheme="majorEastAsia" w:hAnsiTheme="majorEastAsia" w:cs="맑은 고딕"/>
                <w:sz w:val="18"/>
                <w:szCs w:val="18"/>
                <w:rtl w:val="off"/>
              </w:rPr>
            </w:pPr>
            <w:r>
              <w:rPr>
                <w:lang w:eastAsia="ko-KR"/>
                <w:rFonts w:asciiTheme="majorEastAsia" w:eastAsiaTheme="majorEastAsia" w:hAnsiTheme="majorEastAsia" w:cs="맑은 고딕"/>
                <w:sz w:val="18"/>
                <w:szCs w:val="18"/>
                <w:rtl w:val="off"/>
              </w:rPr>
              <w:t>17시 30분 물품 배부 시작</w:t>
            </w:r>
          </w:p>
          <w:p>
            <w:pPr>
              <w:ind w:leftChars="0" w:left="720" w:firstLineChars="100" w:firstLine="180"/>
              <w:spacing w:line="240" w:lineRule="auto"/>
              <w:rPr>
                <w:lang w:eastAsia="ko-KR"/>
                <w:rFonts w:asciiTheme="majorEastAsia" w:eastAsiaTheme="majorEastAsia" w:hAnsiTheme="majorEastAsia" w:cs="맑은 고딕"/>
                <w:sz w:val="18"/>
                <w:szCs w:val="18"/>
                <w:rtl w:val="off"/>
              </w:rPr>
            </w:pPr>
            <w:r>
              <w:rPr>
                <w:lang w:eastAsia="ko-KR"/>
                <w:rFonts w:asciiTheme="majorEastAsia" w:eastAsiaTheme="majorEastAsia" w:hAnsiTheme="majorEastAsia" w:cs="맑은 고딕"/>
                <w:sz w:val="18"/>
                <w:szCs w:val="18"/>
                <w:rtl w:val="off"/>
              </w:rPr>
              <w:t>공연 중에도 물품 배부 진행</w:t>
            </w:r>
          </w:p>
          <w:p>
            <w:pPr>
              <w:ind w:leftChars="0" w:left="720" w:firstLineChars="100" w:firstLine="180"/>
              <w:spacing w:line="240" w:lineRule="auto"/>
              <w:rPr>
                <w:lang w:eastAsia="ko-KR"/>
                <w:rFonts w:asciiTheme="majorEastAsia" w:eastAsiaTheme="majorEastAsia" w:hAnsiTheme="majorEastAsia" w:cs="맑은 고딕"/>
                <w:sz w:val="18"/>
                <w:szCs w:val="18"/>
                <w:rtl w:val="off"/>
              </w:rPr>
            </w:pPr>
            <w:r>
              <w:rPr>
                <w:lang w:eastAsia="ko-KR"/>
                <w:rFonts w:asciiTheme="majorEastAsia" w:eastAsiaTheme="majorEastAsia" w:hAnsiTheme="majorEastAsia" w:cs="맑은 고딕"/>
                <w:sz w:val="18"/>
                <w:szCs w:val="18"/>
                <w:rtl w:val="off"/>
              </w:rPr>
              <w:t>1인당 1개씩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Theme="majorEastAsia" w:eastAsiaTheme="majorEastAsia" w:hAnsiTheme="majorEastAsia" w:cs="맑은 고딕"/>
                <w:sz w:val="18"/>
                <w:szCs w:val="18"/>
                <w:rtl w:val="off"/>
              </w:rPr>
            </w:pPr>
            <w:r>
              <w:rPr>
                <w:lang w:eastAsia="ko-KR"/>
                <w:rFonts w:asciiTheme="majorEastAsia" w:eastAsiaTheme="majorEastAsia" w:hAnsiTheme="majorEastAsia" w:cs="맑은 고딕"/>
                <w:sz w:val="18"/>
                <w:szCs w:val="18"/>
                <w:rtl w:val="off"/>
              </w:rPr>
              <w:t>-  사전 준비</w:t>
            </w:r>
          </w:p>
          <w:p>
            <w:pPr>
              <w:ind w:leftChars="0" w:left="720" w:firstLineChars="100" w:firstLine="180"/>
              <w:spacing w:line="240" w:lineRule="auto"/>
              <w:rPr>
                <w:lang w:eastAsia="ko-KR"/>
                <w:rFonts w:asciiTheme="majorEastAsia" w:eastAsiaTheme="majorEastAsia" w:hAnsiTheme="majorEastAsia" w:cs="맑은 고딕"/>
                <w:sz w:val="18"/>
                <w:szCs w:val="18"/>
                <w:rtl w:val="off"/>
              </w:rPr>
            </w:pPr>
            <w:r>
              <w:rPr>
                <w:lang w:eastAsia="ko-KR"/>
                <w:rFonts w:asciiTheme="majorEastAsia" w:eastAsiaTheme="majorEastAsia" w:hAnsiTheme="majorEastAsia" w:cs="맑은 고딕"/>
                <w:sz w:val="18"/>
                <w:szCs w:val="18"/>
                <w:rtl w:val="off"/>
              </w:rPr>
              <w:t>16시 준비 시작 : 캐노피 2개, 듀라테이블 4개, 의자 6개, 음료 1500개, 핫팩 200개</w:t>
            </w:r>
          </w:p>
          <w:p>
            <w:pPr>
              <w:ind w:leftChars="0" w:left="720" w:firstLineChars="100" w:firstLine="180"/>
              <w:spacing w:line="240" w:lineRule="auto"/>
              <w:rPr>
                <w:lang w:eastAsia="ko-KR"/>
                <w:rFonts w:asciiTheme="majorEastAsia" w:eastAsiaTheme="majorEastAsia" w:hAnsiTheme="majorEastAsia" w:cs="맑은 고딕"/>
                <w:sz w:val="18"/>
                <w:szCs w:val="18"/>
                <w:rtl w:val="off"/>
              </w:rPr>
            </w:pPr>
            <w:r>
              <w:rPr>
                <w:lang w:eastAsia="ko-KR"/>
                <w:rFonts w:asciiTheme="majorEastAsia" w:eastAsiaTheme="majorEastAsia" w:hAnsiTheme="majorEastAsia" w:cs="맑은 고딕"/>
                <w:sz w:val="18"/>
                <w:szCs w:val="18"/>
                <w:rtl w:val="off"/>
              </w:rPr>
              <w:t>17시 15분 스태프 슈파크 집합</w:t>
            </w:r>
          </w:p>
          <w:p>
            <w:pPr>
              <w:ind w:leftChars="0" w:left="720" w:firstLineChars="100" w:firstLine="180"/>
              <w:spacing w:line="240" w:lineRule="auto"/>
              <w:rPr>
                <w:lang w:eastAsia="ko-KR"/>
                <w:rFonts w:asciiTheme="majorEastAsia" w:eastAsiaTheme="majorEastAsia" w:hAnsiTheme="majorEastAsia" w:cs="맑은 고딕"/>
                <w:sz w:val="18"/>
                <w:szCs w:val="18"/>
                <w:rtl w:val="off"/>
              </w:rPr>
            </w:pPr>
            <w:r>
              <w:rPr>
                <w:lang w:eastAsia="ko-KR"/>
                <w:rFonts w:asciiTheme="majorEastAsia" w:eastAsiaTheme="majorEastAsia" w:hAnsiTheme="majorEastAsia" w:cs="맑은 고딕"/>
                <w:sz w:val="18"/>
                <w:szCs w:val="18"/>
                <w:rtl w:val="off"/>
              </w:rPr>
              <w:t>17시 30분 물품 배부 후 돌계단에 자유롭게 앉으라고 안내</w:t>
            </w:r>
          </w:p>
          <w:p>
            <w:pPr>
              <w:ind w:leftChars="0" w:left="720"/>
              <w:spacing w:line="240" w:lineRule="auto"/>
              <w:rPr>
                <w:rFonts w:asciiTheme="majorEastAsia" w:eastAsiaTheme="majorEastAsia" w:hAnsiTheme="majorEastAsia" w:cs="맑은 고딕"/>
                <w:sz w:val="18"/>
                <w:szCs w:val="18"/>
              </w:rPr>
            </w:pPr>
            <w:r>
              <w:rPr>
                <w:lang w:eastAsia="ko-KR"/>
                <w:rFonts w:asciiTheme="majorEastAsia" w:eastAsiaTheme="majorEastAsia" w:hAnsiTheme="majorEastAsia" w:cs="맑은 고딕"/>
                <w:sz w:val="18"/>
                <w:szCs w:val="18"/>
                <w:rtl w:val="off"/>
              </w:rPr>
              <w:t>-  20시 이후 스태프 전원 뒷정리 : 쓰레기 줍기, 세팅 물품 정리, 악기 정리</w:t>
            </w:r>
          </w:p>
          <w:p>
            <w:pPr>
              <w:ind w:left="720"/>
              <w:spacing w:line="240" w:lineRule="auto"/>
              <w:rPr>
                <w:rFonts w:asciiTheme="majorEastAsia" w:eastAsiaTheme="majorEastAsia" w:hAnsiTheme="majorEastAsia" w:cs="맑은 고딕"/>
                <w:sz w:val="18"/>
                <w:szCs w:val="18"/>
              </w:rPr>
            </w:pPr>
          </w:p>
          <w:p>
            <w:pPr>
              <w:spacing w:line="240" w:lineRule="auto"/>
              <w:rPr>
                <w:rFonts w:asciiTheme="majorEastAsia" w:eastAsiaTheme="majorEastAsia" w:hAnsiTheme="majorEastAsia" w:cs="맑은 고딕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맑은 고딕"/>
                <w:b/>
                <w:sz w:val="18"/>
                <w:szCs w:val="18"/>
              </w:rPr>
              <w:t>4. 기타안건</w:t>
            </w:r>
          </w:p>
        </w:tc>
      </w:tr>
      <w:tr>
        <w:trPr>
          <w:jc w:val="center"/>
          <w:trHeight w:val="380" w:hRule="atLeast"/>
        </w:trPr>
        <w:tc>
          <w:tcPr>
            <w:tcW w:w="1065" w:type="dxa"/>
            <w:tcBorders>
              <w:left w:val="nil"/>
              <w:bottom w:val="single" w:sz="1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jc w:val="center"/>
              <w:spacing w:line="240" w:lineRule="auto"/>
              <w:rPr>
                <w:rFonts w:asciiTheme="majorEastAsia" w:eastAsiaTheme="majorEastAsia" w:hAnsiTheme="majorEastAsia" w:cs="맑은 고딕"/>
                <w:sz w:val="18"/>
                <w:szCs w:val="18"/>
              </w:rPr>
            </w:pPr>
          </w:p>
        </w:tc>
        <w:tc>
          <w:tcPr>
            <w:tcW w:w="9000" w:type="dxa"/>
            <w:gridSpan w:val="5"/>
            <w:tcBorders>
              <w:left w:val="dotted" w:sz="8" w:space="0" w:color="000000"/>
              <w:bottom w:val="single" w:sz="1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spacing w:line="240" w:lineRule="auto"/>
              <w:rPr>
                <w:rFonts w:asciiTheme="majorEastAsia" w:eastAsiaTheme="majorEastAsia" w:hAnsiTheme="majorEastAsia" w:cs="맑은 고딕"/>
                <w:sz w:val="18"/>
                <w:szCs w:val="18"/>
              </w:rPr>
            </w:pPr>
          </w:p>
        </w:tc>
      </w:tr>
    </w:tbl>
    <w:p>
      <w:pPr>
        <w:spacing w:line="240" w:lineRule="auto"/>
        <w:rPr>
          <w:rFonts w:asciiTheme="majorEastAsia" w:eastAsiaTheme="majorEastAsia" w:hAnsiTheme="majorEastAsia" w:cs="맑은 고딕"/>
        </w:rPr>
      </w:pPr>
    </w:p>
    <w:sectPr>
      <w:pgSz w:w="11909" w:h="16834"/>
      <w:pgMar w:top="1440" w:right="1440" w:bottom="1440" w:left="1440" w:header="720" w:footer="720" w:gutter="0"/>
      <w:cols w:space="720"/>
      <w:docGrid w:linePitch="36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Arial Unicode MS">
    <w:panose1 w:val="020B0604020202020204"/>
    <w:family w:val="auto"/>
    <w:charset w:val="00"/>
    <w:notTrueType w:val="false"/>
    <w:sig w:usb0="7FFFFFFF" w:usb1="7FFFFFFF" w:usb2="0000003F" w:usb3="00000001" w:csb0="603F01FF" w:csb1="7FFFFFFF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Arial">
    <w:panose1 w:val="020B0604020202020204"/>
    <w:family w:val="swiss"/>
    <w:charset w:val="00"/>
    <w:notTrueType w:val="false"/>
    <w:sig w:usb0="E0002EFF" w:usb1="C000785B" w:usb2="00000009" w:usb3="00000001" w:csb0="400001FF" w:csb1="FFFF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289a475e"/>
    <w:multiLevelType w:val="multilevel"/>
    <w:tmpl w:val="61929efa"/>
    <w:lvl w:ilvl="0">
      <w:start w:val="1"/>
      <w:numFmt w:val="bullet"/>
      <w:lvlText w:val="-"/>
      <w:lvlJc w:val="left"/>
      <w:pPr>
        <w:ind w:left="720" w:hanging="360"/>
      </w:pPr>
      <w:rPr>
        <w:u w:val="none" w:color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 w:color="auto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 w:color="auto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 w:color="auto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 w:color="auto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 w:color="auto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 w:color="auto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 w:color="auto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 w:color="auto"/>
      </w:rPr>
    </w:lvl>
  </w:abstractNum>
  <w:abstractNum w:abstractNumId="1">
    <w:nsid w:val="5316874"/>
    <w:multiLevelType w:val="multilevel"/>
    <w:tmpl w:val="ef648332"/>
    <w:lvl w:ilvl="0">
      <w:start w:val="1"/>
      <w:numFmt w:val="bullet"/>
      <w:lvlText w:val="-"/>
      <w:lvlJc w:val="left"/>
      <w:pPr>
        <w:ind w:left="720" w:hanging="360"/>
      </w:pPr>
      <w:rPr>
        <w:u w:val="none" w:color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 w:color="auto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 w:color="auto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 w:color="auto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 w:color="auto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 w:color="auto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 w:color="auto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 w:color="auto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 w:color="auto"/>
      </w:rPr>
    </w:lvl>
  </w:abstractNum>
  <w:abstractNum w:abstractNumId="2">
    <w:nsid w:val="349904c0"/>
    <w:multiLevelType w:val="multilevel"/>
    <w:tmpl w:val="db5cea74"/>
    <w:lvl w:ilvl="0">
      <w:start w:val="1"/>
      <w:numFmt w:val="bullet"/>
      <w:lvlText w:val="-"/>
      <w:lvlJc w:val="left"/>
      <w:pPr>
        <w:ind w:left="720" w:hanging="360"/>
      </w:pPr>
      <w:rPr>
        <w:u w:val="none" w:color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 w:color="auto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 w:color="auto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 w:color="auto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 w:color="auto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 w:color="auto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 w:color="auto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 w:color="auto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 w:color="auto"/>
      </w:rPr>
    </w:lvl>
  </w:abstractNum>
  <w:abstractNum w:abstractNumId="3">
    <w:nsid w:val="618741cd"/>
    <w:multiLevelType w:val="multilevel"/>
    <w:tmpl w:val="d34a5ede"/>
    <w:lvl w:ilvl="0">
      <w:start w:val="1"/>
      <w:numFmt w:val="bullet"/>
      <w:lvlText w:val="-"/>
      <w:lvlJc w:val="left"/>
      <w:pPr>
        <w:ind w:left="720" w:hanging="360"/>
      </w:pPr>
      <w:rPr>
        <w:u w:val="none" w:color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 w:color="auto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 w:color="auto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 w:color="auto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 w:color="auto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 w:color="auto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 w:color="auto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 w:color="auto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 w:color="auto"/>
      </w:rPr>
    </w:lvl>
  </w:abstractNum>
  <w:abstractNum w:abstractNumId="4">
    <w:nsid w:val="760278a7"/>
    <w:multiLevelType w:val="multilevel"/>
    <w:tmpl w:val="f5e023d0"/>
    <w:lvl w:ilvl="0">
      <w:start w:val="1"/>
      <w:lvlText w:val="(%1)"/>
      <w:lvlJc w:val="left"/>
      <w:pPr>
        <w:ind w:left="720" w:hanging="360"/>
      </w:pPr>
      <w:rPr>
        <w:u w:val="none" w:color="auto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 w:color="auto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 w:color="auto"/>
      </w:rPr>
    </w:lvl>
    <w:lvl w:ilvl="3">
      <w:start w:val="1"/>
      <w:lvlText w:val="%4)"/>
      <w:lvlJc w:val="left"/>
      <w:pPr>
        <w:ind w:left="2880" w:hanging="360"/>
      </w:pPr>
      <w:rPr>
        <w:u w:val="none" w:color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 w:color="auto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 w:color="auto"/>
      </w:rPr>
    </w:lvl>
    <w:lvl w:ilvl="6">
      <w:start w:val="1"/>
      <w:lvlText w:val="%7."/>
      <w:lvlJc w:val="left"/>
      <w:pPr>
        <w:ind w:left="5040" w:hanging="360"/>
      </w:pPr>
      <w:rPr>
        <w:u w:val="none" w:color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 w:color="auto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 w:color="auto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embedTrueTypeFonts/>
  <w:bordersDontSurroundHeader/>
  <w:bordersDontSurroundFooter/>
  <w:hideGrammaticalErrors/>
  <w:proofState w:spelling="clean" w:grammar="clean"/>
  <w:defaultTabStop w:val="72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ko" w:eastAsia="ko-KR" w:bidi="ar-SA"/>
        <w:rFonts w:ascii="Arial" w:eastAsiaTheme="minorEastAsia" w:hAnsi="Arial" w:cs="Arial"/>
        <w:sz w:val="22"/>
        <w:szCs w:val="22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8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2" w:qFormat="1"/>
    <w:lsdException w:name="Emphasis" w:uiPriority="5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8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150"/>
    <w:lsdException w:name="Light List" w:uiPriority="151"/>
    <w:lsdException w:name="Light Grid" w:uiPriority="152"/>
    <w:lsdException w:name="Medium Shading 1" w:uiPriority="153"/>
    <w:lsdException w:name="Medium Shading 2" w:uiPriority="256"/>
    <w:lsdException w:name="Medium List 1" w:uiPriority="257"/>
    <w:lsdException w:name="Medium List 2" w:uiPriority="258"/>
    <w:lsdException w:name="Medium Grid 1" w:uiPriority="259"/>
    <w:lsdException w:name="Medium Grid 2" w:uiPriority="260"/>
    <w:lsdException w:name="Medium Grid 3" w:uiPriority="261"/>
    <w:lsdException w:name="Dark List" w:uiPriority="274"/>
    <w:lsdException w:name="Colorful Shading" w:uiPriority="275"/>
    <w:lsdException w:name="Colorful List" w:uiPriority="276"/>
    <w:lsdException w:name="Colorful Grid" w:uiPriority="277"/>
    <w:lsdException w:name="Light Shading Accent 1" w:uiPriority="150"/>
    <w:lsdException w:name="Light List Accent 1" w:uiPriority="151"/>
    <w:lsdException w:name="Light Grid Accent 1" w:uiPriority="152"/>
    <w:lsdException w:name="Medium Shading 1 Accent 1" w:uiPriority="153"/>
    <w:lsdException w:name="Medium Shading 2 Accent 1" w:uiPriority="256"/>
    <w:lsdException w:name="Medium List 1 Accent 1" w:uiPriority="257"/>
    <w:lsdException w:name="Revision" w:semiHidden="1"/>
    <w:lsdException w:name="List Paragraph" w:uiPriority="82" w:qFormat="1"/>
    <w:lsdException w:name="Quote" w:uiPriority="65" w:qFormat="1"/>
    <w:lsdException w:name="Intense Quote" w:uiPriority="72" w:qFormat="1"/>
    <w:lsdException w:name="Medium List 2 Accent 1" w:uiPriority="258"/>
    <w:lsdException w:name="Medium Grid 1 Accent 1" w:uiPriority="259"/>
    <w:lsdException w:name="Medium Grid 2 Accent 1" w:uiPriority="260"/>
    <w:lsdException w:name="Medium Grid 3 Accent 1" w:uiPriority="261"/>
    <w:lsdException w:name="Dark List Accent 1" w:uiPriority="274"/>
    <w:lsdException w:name="Colorful Shading Accent 1" w:uiPriority="275"/>
    <w:lsdException w:name="Colorful List Accent 1" w:uiPriority="276"/>
    <w:lsdException w:name="Colorful Grid Accent 1" w:uiPriority="277"/>
    <w:lsdException w:name="Light Shading Accent 2" w:uiPriority="150"/>
    <w:lsdException w:name="Light List Accent 2" w:uiPriority="151"/>
    <w:lsdException w:name="Light Grid Accent 2" w:uiPriority="152"/>
    <w:lsdException w:name="Medium Shading 1 Accent 2" w:uiPriority="153"/>
    <w:lsdException w:name="Medium Shading 2 Accent 2" w:uiPriority="256"/>
    <w:lsdException w:name="Medium List 1 Accent 2" w:uiPriority="257"/>
    <w:lsdException w:name="Medium List 2 Accent 2" w:uiPriority="258"/>
    <w:lsdException w:name="Medium Grid 1 Accent 2" w:uiPriority="259"/>
    <w:lsdException w:name="Medium Grid 2 Accent 2" w:uiPriority="260"/>
    <w:lsdException w:name="Medium Grid 3 Accent 2" w:uiPriority="261"/>
    <w:lsdException w:name="Dark List Accent 2" w:uiPriority="274"/>
    <w:lsdException w:name="Colorful Shading Accent 2" w:uiPriority="275"/>
    <w:lsdException w:name="Colorful List Accent 2" w:uiPriority="276"/>
    <w:lsdException w:name="Colorful Grid Accent 2" w:uiPriority="277"/>
    <w:lsdException w:name="Light Shading Accent 3" w:uiPriority="150"/>
    <w:lsdException w:name="Light List Accent 3" w:uiPriority="151"/>
    <w:lsdException w:name="Light Grid Accent 3" w:uiPriority="152"/>
    <w:lsdException w:name="Medium Shading 1 Accent 3" w:uiPriority="153"/>
    <w:lsdException w:name="Medium Shading 2 Accent 3" w:uiPriority="256"/>
    <w:lsdException w:name="Medium List 1 Accent 3" w:uiPriority="257"/>
    <w:lsdException w:name="Medium List 2 Accent 3" w:uiPriority="258"/>
    <w:lsdException w:name="Medium Grid 1 Accent 3" w:uiPriority="259"/>
    <w:lsdException w:name="Medium Grid 2 Accent 3" w:uiPriority="260"/>
    <w:lsdException w:name="Medium Grid 3 Accent 3" w:uiPriority="261"/>
    <w:lsdException w:name="Dark List Accent 3" w:uiPriority="274"/>
    <w:lsdException w:name="Colorful Shading Accent 3" w:uiPriority="275"/>
    <w:lsdException w:name="Colorful List Accent 3" w:uiPriority="276"/>
    <w:lsdException w:name="Colorful Grid Accent 3" w:uiPriority="277"/>
    <w:lsdException w:name="Light Shading Accent 4" w:uiPriority="150"/>
    <w:lsdException w:name="Light List Accent 4" w:uiPriority="151"/>
    <w:lsdException w:name="Light Grid Accent 4" w:uiPriority="152"/>
    <w:lsdException w:name="Medium Shading 1 Accent 4" w:uiPriority="153"/>
    <w:lsdException w:name="Medium Shading 2 Accent 4" w:uiPriority="256"/>
    <w:lsdException w:name="Medium List 1 Accent 4" w:uiPriority="257"/>
    <w:lsdException w:name="Medium List 2 Accent 4" w:uiPriority="258"/>
    <w:lsdException w:name="Medium Grid 1 Accent 4" w:uiPriority="259"/>
    <w:lsdException w:name="Medium Grid 2 Accent 4" w:uiPriority="260"/>
    <w:lsdException w:name="Medium Grid 3 Accent 4" w:uiPriority="261"/>
    <w:lsdException w:name="Dark List Accent 4" w:uiPriority="274"/>
    <w:lsdException w:name="Colorful Shading Accent 4" w:uiPriority="275"/>
    <w:lsdException w:name="Colorful List Accent 4" w:uiPriority="276"/>
    <w:lsdException w:name="Colorful Grid Accent 4" w:uiPriority="277"/>
    <w:lsdException w:name="Light Shading Accent 5" w:uiPriority="150"/>
    <w:lsdException w:name="Light List Accent 5" w:uiPriority="151"/>
    <w:lsdException w:name="Light Grid Accent 5" w:uiPriority="152"/>
    <w:lsdException w:name="Medium Shading 1 Accent 5" w:uiPriority="153"/>
    <w:lsdException w:name="Medium Shading 2 Accent 5" w:uiPriority="256"/>
    <w:lsdException w:name="Medium List 1 Accent 5" w:uiPriority="257"/>
    <w:lsdException w:name="Medium List 2 Accent 5" w:uiPriority="258"/>
    <w:lsdException w:name="Medium Grid 1 Accent 5" w:uiPriority="259"/>
    <w:lsdException w:name="Medium Grid 2 Accent 5" w:uiPriority="260"/>
    <w:lsdException w:name="Medium Grid 3 Accent 5" w:uiPriority="261"/>
    <w:lsdException w:name="Dark List Accent 5" w:uiPriority="274"/>
    <w:lsdException w:name="Colorful Shading Accent 5" w:uiPriority="275"/>
    <w:lsdException w:name="Colorful List Accent 5" w:uiPriority="276"/>
    <w:lsdException w:name="Colorful Grid Accent 5" w:uiPriority="277"/>
    <w:lsdException w:name="Light Shading Accent 6" w:uiPriority="150"/>
    <w:lsdException w:name="Light List Accent 6" w:uiPriority="151"/>
    <w:lsdException w:name="Light Grid Accent 6" w:uiPriority="152"/>
    <w:lsdException w:name="Medium Shading 1 Accent 6" w:uiPriority="153"/>
    <w:lsdException w:name="Medium Shading 2 Accent 6" w:uiPriority="256"/>
    <w:lsdException w:name="Medium List 1 Accent 6" w:uiPriority="257"/>
    <w:lsdException w:name="Medium List 2 Accent 6" w:uiPriority="258"/>
    <w:lsdException w:name="Medium Grid 1 Accent 6" w:uiPriority="259"/>
    <w:lsdException w:name="Medium Grid 2 Accent 6" w:uiPriority="260"/>
    <w:lsdException w:name="Medium Grid 3 Accent 6" w:uiPriority="261"/>
    <w:lsdException w:name="Dark List Accent 6" w:uiPriority="274"/>
    <w:lsdException w:name="Colorful Shading Accent 6" w:uiPriority="275"/>
    <w:lsdException w:name="Colorful List Accent 6" w:uiPriority="276"/>
    <w:lsdException w:name="Colorful Grid Accent 6" w:uiPriority="277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Plain Table 1" w:uiPriority="101"/>
    <w:lsdException w:name="Plain Table 2" w:uiPriority="102"/>
    <w:lsdException w:name="Plain Table 3" w:uiPriority="103"/>
    <w:lsdException w:name="Plain Table 4" w:uiPriority="104"/>
    <w:lsdException w:name="Plain Table 5" w:uiPriority="105"/>
    <w:lsdException w:name="Grid Table Light" w:uiPriority="100"/>
    <w:lsdException w:name="Grid Table 1 Light" w:uiPriority="112"/>
    <w:lsdException w:name="Grid Table 2" w:uiPriority="113"/>
    <w:lsdException w:name="Grid Table 3" w:uiPriority="114"/>
    <w:lsdException w:name="Grid Table 4" w:uiPriority="115"/>
    <w:lsdException w:name="Grid Table 5 Dark" w:uiPriority="128"/>
    <w:lsdException w:name="Grid Table 6 Colorful" w:uiPriority="129"/>
    <w:lsdException w:name="Grid Table 7 Colorful" w:uiPriority="130"/>
    <w:lsdException w:name="Grid Table 1 Light Accent 1" w:uiPriority="112"/>
    <w:lsdException w:name="Grid Table 2 Accent 1" w:uiPriority="113"/>
    <w:lsdException w:name="Grid Table 3 Accent 1" w:uiPriority="114"/>
    <w:lsdException w:name="Grid Table 4 Accent 1" w:uiPriority="115"/>
    <w:lsdException w:name="Grid Table 5 Dark Accent 1" w:uiPriority="128"/>
    <w:lsdException w:name="Grid Table 6 Colorful Accent 1" w:uiPriority="129"/>
    <w:lsdException w:name="Grid Table 7 Colorful Accent 1" w:uiPriority="130"/>
    <w:lsdException w:name="Grid Table 1 Light Accent 2" w:uiPriority="112"/>
    <w:lsdException w:name="Grid Table 2 Accent 2" w:uiPriority="113"/>
    <w:lsdException w:name="Grid Table 3 Accent 2" w:uiPriority="114"/>
    <w:lsdException w:name="Grid Table 4 Accent 2" w:uiPriority="115"/>
    <w:lsdException w:name="Grid Table 5 Dark Accent 2" w:uiPriority="128"/>
    <w:lsdException w:name="Grid Table 6 Colorful Accent 2" w:uiPriority="129"/>
    <w:lsdException w:name="Grid Table 7 Colorful Accent 2" w:uiPriority="130"/>
    <w:lsdException w:name="Grid Table 1 Light Accent 3" w:uiPriority="112"/>
    <w:lsdException w:name="Grid Table 2 Accent 3" w:uiPriority="113"/>
    <w:lsdException w:name="Grid Table 3 Accent 3" w:uiPriority="114"/>
    <w:lsdException w:name="Grid Table 4 Accent 3" w:uiPriority="115"/>
    <w:lsdException w:name="Grid Table 5 Dark Accent 3" w:uiPriority="128"/>
    <w:lsdException w:name="Grid Table 6 Colorful Accent 3" w:uiPriority="129"/>
    <w:lsdException w:name="Grid Table 7 Colorful Accent 3" w:uiPriority="130"/>
    <w:lsdException w:name="Grid Table 1 Light Accent 4" w:uiPriority="112"/>
    <w:lsdException w:name="Grid Table 2 Accent 4" w:uiPriority="113"/>
    <w:lsdException w:name="Grid Table 3 Accent 4" w:uiPriority="114"/>
    <w:lsdException w:name="Grid Table 4 Accent 4" w:uiPriority="115"/>
    <w:lsdException w:name="Grid Table 5 Dark Accent 4" w:uiPriority="128"/>
    <w:lsdException w:name="Grid Table 6 Colorful Accent 4" w:uiPriority="129"/>
    <w:lsdException w:name="Grid Table 7 Colorful Accent 4" w:uiPriority="130"/>
    <w:lsdException w:name="Grid Table 1 Light Accent 5" w:uiPriority="112"/>
    <w:lsdException w:name="Grid Table 2 Accent 5" w:uiPriority="113"/>
    <w:lsdException w:name="Grid Table 3 Accent 5" w:uiPriority="114"/>
    <w:lsdException w:name="Grid Table 4 Accent 5" w:uiPriority="115"/>
    <w:lsdException w:name="Grid Table 5 Dark Accent 5" w:uiPriority="128"/>
    <w:lsdException w:name="Grid Table 6 Colorful Accent 5" w:uiPriority="129"/>
    <w:lsdException w:name="Grid Table 7 Colorful Accent 5" w:uiPriority="130"/>
    <w:lsdException w:name="Grid Table 1 Light Accent 6" w:uiPriority="112"/>
    <w:lsdException w:name="Grid Table 2 Accent 6" w:uiPriority="113"/>
    <w:lsdException w:name="Grid Table 3 Accent 6" w:uiPriority="114"/>
    <w:lsdException w:name="Grid Table 4 Accent 6" w:uiPriority="115"/>
    <w:lsdException w:name="Grid Table 5 Dark Accent 6" w:uiPriority="128"/>
    <w:lsdException w:name="Grid Table 6 Colorful Accent 6" w:uiPriority="129"/>
    <w:lsdException w:name="Grid Table 7 Colorful Accent 6" w:uiPriority="130"/>
    <w:lsdException w:name="List Table 1 Light" w:uiPriority="112"/>
    <w:lsdException w:name="List Table 2" w:uiPriority="113"/>
    <w:lsdException w:name="List Table 3" w:uiPriority="114"/>
    <w:lsdException w:name="List Table 4" w:uiPriority="115"/>
    <w:lsdException w:name="List Table 5 Dark" w:uiPriority="128"/>
    <w:lsdException w:name="List Table 6 Colorful" w:uiPriority="129"/>
    <w:lsdException w:name="List Table 7 Colorful" w:uiPriority="130"/>
    <w:lsdException w:name="List Table 1 Light Accent 1" w:uiPriority="112"/>
    <w:lsdException w:name="List Table 2 Accent 1" w:uiPriority="113"/>
    <w:lsdException w:name="List Table 3 Accent 1" w:uiPriority="114"/>
    <w:lsdException w:name="List Table 4 Accent 1" w:uiPriority="115"/>
    <w:lsdException w:name="List Table 5 Dark Accent 1" w:uiPriority="128"/>
    <w:lsdException w:name="List Table 6 Colorful Accent 1" w:uiPriority="129"/>
    <w:lsdException w:name="List Table 7 Colorful Accent 1" w:uiPriority="130"/>
    <w:lsdException w:name="List Table 1 Light Accent 2" w:uiPriority="112"/>
    <w:lsdException w:name="List Table 2 Accent 2" w:uiPriority="113"/>
    <w:lsdException w:name="List Table 3 Accent 2" w:uiPriority="114"/>
    <w:lsdException w:name="List Table 4 Accent 2" w:uiPriority="115"/>
    <w:lsdException w:name="List Table 5 Dark Accent 2" w:uiPriority="128"/>
    <w:lsdException w:name="List Table 6 Colorful Accent 2" w:uiPriority="129"/>
    <w:lsdException w:name="List Table 7 Colorful Accent 2" w:uiPriority="130"/>
    <w:lsdException w:name="List Table 1 Light Accent 3" w:uiPriority="112"/>
    <w:lsdException w:name="List Table 2 Accent 3" w:uiPriority="113"/>
    <w:lsdException w:name="List Table 3 Accent 3" w:uiPriority="114"/>
    <w:lsdException w:name="List Table 4 Accent 3" w:uiPriority="115"/>
    <w:lsdException w:name="List Table 5 Dark Accent 3" w:uiPriority="128"/>
    <w:lsdException w:name="List Table 6 Colorful Accent 3" w:uiPriority="129"/>
    <w:lsdException w:name="List Table 7 Colorful Accent 3" w:uiPriority="130"/>
    <w:lsdException w:name="List Table 1 Light Accent 4" w:uiPriority="112"/>
    <w:lsdException w:name="List Table 2 Accent 4" w:uiPriority="113"/>
    <w:lsdException w:name="List Table 3 Accent 4" w:uiPriority="114"/>
    <w:lsdException w:name="List Table 4 Accent 4" w:uiPriority="115"/>
    <w:lsdException w:name="List Table 5 Dark Accent 4" w:uiPriority="128"/>
    <w:lsdException w:name="List Table 6 Colorful Accent 4" w:uiPriority="129"/>
    <w:lsdException w:name="List Table 7 Colorful Accent 4" w:uiPriority="130"/>
    <w:lsdException w:name="List Table 1 Light Accent 5" w:uiPriority="112"/>
    <w:lsdException w:name="List Table 2 Accent 5" w:uiPriority="113"/>
    <w:lsdException w:name="List Table 3 Accent 5" w:uiPriority="114"/>
    <w:lsdException w:name="List Table 4 Accent 5" w:uiPriority="115"/>
    <w:lsdException w:name="List Table 5 Dark Accent 5" w:uiPriority="128"/>
    <w:lsdException w:name="List Table 6 Colorful Accent 5" w:uiPriority="129"/>
    <w:lsdException w:name="List Table 7 Colorful Accent 5" w:uiPriority="130"/>
    <w:lsdException w:name="List Table 1 Light Accent 6" w:uiPriority="112"/>
    <w:lsdException w:name="List Table 2 Accent 6" w:uiPriority="113"/>
    <w:lsdException w:name="List Table 3 Accent 6" w:uiPriority="114"/>
    <w:lsdException w:name="List Table 4 Accent 6" w:uiPriority="115"/>
    <w:lsdException w:name="List Table 5 Dark Accent 6" w:uiPriority="128"/>
    <w:lsdException w:name="List Table 6 Colorful Accent 6" w:uiPriority="129"/>
    <w:lsdException w:name="List Table 7 Colorful Accent 6" w:uiPriority="13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basedOn w:val="a"/>
    <w:next w:val="a"/>
    <w:qFormat/>
    <w:pPr>
      <w:keepNext/>
      <w:keepLines/>
      <w:outlineLvl w:val="0"/>
      <w:spacing w:after="120" w:before="400"/>
    </w:pPr>
    <w:rPr>
      <w:sz w:val="40"/>
      <w:szCs w:val="40"/>
    </w:rPr>
  </w:style>
  <w:style w:type="paragraph" w:styleId="2">
    <w:name w:val="heading 2"/>
    <w:uiPriority w:val="9"/>
    <w:basedOn w:val="a"/>
    <w:next w:val="a"/>
    <w:qFormat/>
    <w:semiHidden/>
    <w:unhideWhenUsed/>
    <w:pPr>
      <w:keepNext/>
      <w:keepLines/>
      <w:outlineLvl w:val="1"/>
      <w:spacing w:after="120" w:before="360"/>
    </w:pPr>
    <w:rPr>
      <w:sz w:val="32"/>
      <w:szCs w:val="32"/>
    </w:rPr>
  </w:style>
  <w:style w:type="paragraph" w:styleId="3">
    <w:name w:val="heading 3"/>
    <w:uiPriority w:val="9"/>
    <w:basedOn w:val="a"/>
    <w:next w:val="a"/>
    <w:qFormat/>
    <w:semiHidden/>
    <w:unhideWhenUsed/>
    <w:pPr>
      <w:keepNext/>
      <w:keepLines/>
      <w:outlineLvl w:val="2"/>
      <w:spacing w:after="80" w:before="320"/>
    </w:pPr>
    <w:rPr>
      <w:color w:val="434343"/>
      <w:sz w:val="28"/>
      <w:szCs w:val="28"/>
    </w:rPr>
  </w:style>
  <w:style w:type="paragraph" w:styleId="4">
    <w:name w:val="heading 4"/>
    <w:uiPriority w:val="9"/>
    <w:basedOn w:val="a"/>
    <w:next w:val="a"/>
    <w:qFormat/>
    <w:semiHidden/>
    <w:unhideWhenUsed/>
    <w:pPr>
      <w:keepNext/>
      <w:keepLines/>
      <w:outlineLvl w:val="3"/>
      <w:spacing w:after="80" w:before="280"/>
    </w:pPr>
    <w:rPr>
      <w:color w:val="666666"/>
      <w:sz w:val="24"/>
      <w:szCs w:val="24"/>
    </w:rPr>
  </w:style>
  <w:style w:type="paragraph" w:styleId="5">
    <w:name w:val="heading 5"/>
    <w:uiPriority w:val="9"/>
    <w:basedOn w:val="a"/>
    <w:next w:val="a"/>
    <w:qFormat/>
    <w:semiHidden/>
    <w:unhideWhenUsed/>
    <w:pPr>
      <w:keepNext/>
      <w:keepLines/>
      <w:outlineLvl w:val="4"/>
      <w:spacing w:after="80" w:before="240"/>
    </w:pPr>
    <w:rPr>
      <w:color w:val="666666"/>
    </w:rPr>
  </w:style>
  <w:style w:type="paragraph" w:styleId="6">
    <w:name w:val="heading 6"/>
    <w:uiPriority w:val="9"/>
    <w:basedOn w:val="a"/>
    <w:next w:val="a"/>
    <w:qFormat/>
    <w:semiHidden/>
    <w:unhideWhenUsed/>
    <w:pPr>
      <w:keepNext/>
      <w:keepLines/>
      <w:outlineLvl w:val="5"/>
      <w:spacing w:after="80" w:before="240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uiPriority w:val="10"/>
    <w:basedOn w:val="a"/>
    <w:next w:val="a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uiPriority w:val="11"/>
    <w:basedOn w:val="a"/>
    <w:next w:val="a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ColBandSize w:val="1"/>
      <w:tblStyleRowBandSize w:val="1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방민석</dc:creator>
  <cp:keywords/>
  <dc:description/>
  <cp:lastModifiedBy>allym</cp:lastModifiedBy>
  <cp:revision>1</cp:revision>
  <dcterms:created xsi:type="dcterms:W3CDTF">2025-10-29T04:00:00Z</dcterms:created>
  <dcterms:modified xsi:type="dcterms:W3CDTF">2025-10-29T10:55:45Z</dcterms:modified>
  <cp:lastPrinted>2025-10-29T04:01:00Z</cp:lastPrinted>
  <cp:version>1100.0100.01</cp:version>
</cp:coreProperties>
</file>