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numbering.xml" ContentType="application/vnd.openxmlformats-officedocument.wordprocessingml.numbering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widowControl/>
        <w:pBdr>
          <w:between w:val="nil"/>
          <w:top w:val="nil"/>
          <w:left w:val="nil"/>
          <w:bottom w:val="nil"/>
          <w:right w:val="nil"/>
        </w:pBdr>
        <w:spacing w:line="252" w:lineRule="auto"/>
        <w:rPr>
          <w:rFonts w:ascii="HCR Batang" w:eastAsia="HCR Batang" w:hAnsi="HCR Batang" w:cs="HCR Batang"/>
          <w:b/>
          <w:color w:val="000000"/>
        </w:rPr>
      </w:pPr>
      <w:r>
        <w:rPr>
          <w:noProof/>
        </w:rPr>
        <w:drawing>
          <wp:anchor distT="0" distB="0" distL="0" distR="0" behindDoc="0" locked="0" layoutInCell="1" simplePos="0" relativeHeight="251659264" allowOverlap="1" hidden="0">
            <wp:simplePos x="0" y="0"/>
            <wp:positionH relativeFrom="column">
              <wp:posOffset>245981</wp:posOffset>
            </wp:positionH>
            <wp:positionV relativeFrom="paragraph">
              <wp:posOffset>-206375</wp:posOffset>
            </wp:positionV>
            <wp:extent cx="901700" cy="736600"/>
            <wp:effectExtent l="9525" t="9525" r="9525" b="9525"/>
            <wp:wrapNone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0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1700" cy="736600"/>
                    </a:xfrm>
                    <a:prstGeom prst="rect"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center"/>
        <w:pBdr>
          <w:between w:val="nil"/>
          <w:top w:val="nil"/>
          <w:left w:val="nil"/>
          <w:bottom w:val="nil"/>
          <w:right w:val="nil"/>
        </w:pBdr>
        <w:spacing w:line="252" w:lineRule="auto"/>
        <w:rPr>
          <w:rFonts w:ascii="HCR Batang" w:eastAsia="HCR Batang" w:hAnsi="HCR Batang" w:cs="HCR Batang"/>
          <w:b/>
          <w:color w:val="000000"/>
          <w:sz w:val="32"/>
          <w:szCs w:val="32"/>
        </w:rPr>
      </w:pPr>
      <w:r>
        <w:rPr>
          <w:rFonts w:ascii="HCR Batang" w:eastAsia="HCR Batang" w:hAnsi="HCR Batang" w:cs="HCR Batang"/>
          <w:b/>
          <w:color w:val="000000"/>
          <w:sz w:val="32"/>
          <w:szCs w:val="32"/>
        </w:rPr>
        <w:t xml:space="preserve"> 제</w:t>
      </w:r>
      <w:r>
        <w:rPr>
          <w:rFonts w:ascii="HCR Batang" w:eastAsia="HCR Batang" w:hAnsi="HCR Batang" w:cs="HCR Batang"/>
          <w:b/>
          <w:color w:val="000000"/>
          <w:sz w:val="32"/>
          <w:szCs w:val="32"/>
        </w:rPr>
        <w:t>41</w:t>
      </w:r>
      <w:r>
        <w:rPr>
          <w:rFonts w:ascii="HCR Batang" w:eastAsia="HCR Batang" w:hAnsi="HCR Batang" w:cs="HCR Batang"/>
          <w:b/>
          <w:color w:val="000000"/>
          <w:sz w:val="32"/>
          <w:szCs w:val="32"/>
        </w:rPr>
        <w:t xml:space="preserve">대 </w:t>
      </w:r>
      <w:r>
        <w:rPr>
          <w:rFonts w:ascii="HCR Batang" w:eastAsia="HCR Batang" w:hAnsi="HCR Batang" w:cs="HCR Batang" w:hint="eastAsia"/>
          <w:b/>
          <w:color w:val="000000"/>
          <w:sz w:val="28"/>
          <w:szCs w:val="28"/>
        </w:rPr>
        <w:t>동아리연합회</w:t>
      </w:r>
      <w:r>
        <w:rPr>
          <w:rFonts w:ascii="HCR Batang" w:eastAsia="HCR Batang" w:hAnsi="HCR Batang" w:cs="HCR Batang" w:hint="eastAsia"/>
          <w:b/>
          <w:color w:val="000000"/>
          <w:sz w:val="28"/>
          <w:szCs w:val="28"/>
        </w:rPr>
        <w:t xml:space="preserve"> </w:t>
      </w:r>
      <w:r>
        <w:rPr>
          <w:rFonts w:ascii="HCR Batang" w:eastAsia="HCR Batang" w:hAnsi="HCR Batang" w:cs="HCR Batang"/>
          <w:b/>
          <w:color w:val="000000"/>
          <w:sz w:val="28"/>
          <w:szCs w:val="28"/>
        </w:rPr>
        <w:t>11</w:t>
      </w:r>
      <w:r>
        <w:rPr>
          <w:rFonts w:ascii="HCR Batang" w:eastAsia="HCR Batang" w:hAnsi="HCR Batang" w:cs="HCR Batang"/>
          <w:b/>
          <w:color w:val="000000"/>
          <w:sz w:val="28"/>
          <w:szCs w:val="28"/>
        </w:rPr>
        <w:t>차</w:t>
      </w:r>
      <w:r>
        <w:rPr>
          <w:rFonts w:ascii="HCR Batang" w:eastAsia="HCR Batang" w:hAnsi="HCR Batang" w:cs="HCR Batang" w:hint="eastAsia"/>
          <w:b/>
          <w:color w:val="000000"/>
          <w:sz w:val="28"/>
          <w:szCs w:val="28"/>
        </w:rPr>
        <w:t xml:space="preserve"> 집행부 회의</w:t>
      </w:r>
    </w:p>
    <w:p>
      <w:pPr>
        <w:widowControl/>
        <w:pBdr>
          <w:between w:val="nil"/>
          <w:top w:val="nil"/>
          <w:left w:val="nil"/>
          <w:bottom w:val="nil"/>
          <w:right w:val="nil"/>
        </w:pBdr>
        <w:rPr>
          <w:rFonts w:ascii="나눔명조" w:eastAsia="나눔명조" w:hAnsi="나눔명조" w:cs="나눔명조"/>
          <w:color w:val="000000"/>
        </w:rPr>
      </w:pPr>
    </w:p>
    <w:tbl>
      <w:tblPr>
        <w:tblW w:w="90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000" w:firstRow="0" w:lastRow="0" w:firstColumn="0" w:lastColumn="0" w:noHBand="0" w:noVBand="0"/>
        <w:tblLayout w:type="fixed"/>
      </w:tblPr>
      <w:tblGrid>
        <w:gridCol w:w="929"/>
        <w:gridCol w:w="2858"/>
        <w:gridCol w:w="777"/>
        <w:gridCol w:w="2234"/>
        <w:gridCol w:w="753"/>
        <w:gridCol w:w="1453"/>
      </w:tblGrid>
      <w:tr>
        <w:trPr>
          <w:trHeight w:val="246" w:hRule="atLeast"/>
        </w:trPr>
        <w:tc>
          <w:tcPr>
            <w:tcW w:w="929" w:type="dxa"/>
            <w:tcBorders>
              <w:top w:val="single" w:sz="11" w:space="0" w:color="000000"/>
              <w:left w:val="nil"/>
              <w:bottom w:val="dotted" w:sz="4" w:space="0" w:color="000000"/>
              <w:right w:val="dotted" w:sz="4" w:space="0" w:color="000000"/>
            </w:tcBorders>
            <w:vAlign w:val="center"/>
          </w:tcPr>
          <w:p>
            <w:pPr>
              <w:ind w:left="-100"/>
              <w:widowControl/>
              <w:jc w:val="center"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</w:pPr>
            <w: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  <w:t>회의 일시</w:t>
            </w:r>
          </w:p>
        </w:tc>
        <w:tc>
          <w:tcPr>
            <w:tcW w:w="2858" w:type="dxa"/>
            <w:tcBorders>
              <w:top w:val="single" w:sz="11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vAlign w:val="center"/>
          </w:tcPr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</w:pP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 xml:space="preserve"> 2024</w:t>
            </w: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>년</w:t>
            </w: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 xml:space="preserve"> 3</w:t>
            </w: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>월</w:t>
            </w:r>
            <w:r>
              <w:rPr>
                <w:rFonts w:ascii="HCR Batang" w:eastAsia="HCR Batang" w:hAnsi="HCR Batang" w:cs="HCR Batang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>11</w:t>
            </w:r>
            <w:r>
              <w:rPr>
                <w:rFonts w:ascii="HCR Batang" w:eastAsia="HCR Batang" w:hAnsi="HCR Batang" w:cs="HCR Batang" w:hint="eastAsia"/>
                <w:color w:val="000000"/>
                <w:sz w:val="17"/>
                <w:szCs w:val="17"/>
              </w:rPr>
              <w:t>일18</w:t>
            </w: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 xml:space="preserve">시 </w:t>
            </w:r>
            <w:r>
              <w:rPr>
                <w:lang w:eastAsia="ko-KR"/>
                <w:rFonts w:ascii="HCR Batang" w:eastAsia="HCR Batang" w:hAnsi="HCR Batang" w:cs="HCR Batang"/>
                <w:color w:val="000000"/>
                <w:sz w:val="17"/>
                <w:szCs w:val="17"/>
                <w:rtl w:val="off"/>
              </w:rPr>
              <w:t>3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>0</w:t>
            </w:r>
            <w: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  <w:t>분</w:t>
            </w:r>
          </w:p>
        </w:tc>
        <w:tc>
          <w:tcPr>
            <w:tcW w:w="777" w:type="dxa"/>
            <w:tcBorders>
              <w:top w:val="single" w:sz="11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vAlign w:val="center"/>
          </w:tcPr>
          <w:p>
            <w:pPr>
              <w:widowControl/>
              <w:jc w:val="center"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</w:pPr>
            <w: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  <w:t>장  소</w:t>
            </w:r>
          </w:p>
        </w:tc>
        <w:tc>
          <w:tcPr>
            <w:tcW w:w="2234" w:type="dxa"/>
            <w:tcBorders>
              <w:top w:val="single" w:sz="11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vAlign w:val="center"/>
          </w:tcPr>
          <w:p>
            <w:pPr>
              <w:widowControl/>
              <w:jc w:val="left"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맑은 고딕" w:eastAsia="맑은 고딕" w:hAnsi="맑은 고딕" w:cs="맑은 고딕"/>
                <w:color w:val="000000"/>
                <w:sz w:val="17"/>
                <w:szCs w:val="17"/>
              </w:rPr>
            </w:pPr>
            <w:r>
              <w:rPr>
                <w:rFonts w:ascii="맑은 고딕" w:eastAsia="맑은 고딕" w:hAnsi="맑은 고딕" w:cs="맑은 고딕"/>
                <w:color w:val="000000"/>
                <w:sz w:val="17"/>
                <w:szCs w:val="17"/>
              </w:rPr>
              <w:t>학생회관 104호</w:t>
            </w:r>
          </w:p>
        </w:tc>
        <w:tc>
          <w:tcPr>
            <w:tcW w:w="753" w:type="dxa"/>
            <w:tcBorders>
              <w:top w:val="single" w:sz="11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vAlign w:val="center"/>
          </w:tcPr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</w:pPr>
            <w:r>
              <w:rPr>
                <w:rFonts w:ascii="HCR Batang" w:eastAsia="HCR Batang" w:hAnsi="HCR Batang" w:cs="HCR Batang" w:hint="eastAsia"/>
                <w:b/>
                <w:color w:val="000000"/>
                <w:sz w:val="17"/>
                <w:szCs w:val="17"/>
              </w:rPr>
              <w:t>작성자</w:t>
            </w:r>
          </w:p>
        </w:tc>
        <w:tc>
          <w:tcPr>
            <w:tcW w:w="1452" w:type="dxa"/>
            <w:tcBorders>
              <w:top w:val="single" w:sz="11" w:space="0" w:color="000000"/>
              <w:left w:val="dotted" w:sz="4" w:space="0" w:color="000000"/>
              <w:bottom w:val="dotted" w:sz="4" w:space="0" w:color="000000"/>
              <w:right w:val="nil"/>
            </w:tcBorders>
            <w:vAlign w:val="center"/>
          </w:tcPr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HCR Batang" w:eastAsia="HCR Batang" w:hAnsi="HCR Batang" w:cs="HCR Batang"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HCR Batang" w:eastAsia="HCR Batang" w:hAnsi="HCR Batang" w:cs="HCR Batang"/>
                <w:color w:val="000000"/>
                <w:sz w:val="17"/>
                <w:szCs w:val="17"/>
                <w:rtl w:val="off"/>
              </w:rPr>
              <w:t>한태영</w:t>
            </w:r>
          </w:p>
        </w:tc>
      </w:tr>
      <w:tr>
        <w:trPr>
          <w:trHeight w:val="411" w:hRule="atLeast"/>
        </w:trPr>
        <w:tc>
          <w:tcPr>
            <w:tcW w:w="929" w:type="dxa"/>
            <w:tcBorders>
              <w:top w:val="dotted" w:sz="4" w:space="0" w:color="000000"/>
              <w:left w:val="nil"/>
              <w:bottom w:val="dotted" w:sz="4" w:space="0" w:color="000000"/>
              <w:right w:val="dotted" w:sz="4" w:space="0" w:color="000000"/>
            </w:tcBorders>
            <w:vAlign w:val="center"/>
          </w:tcPr>
          <w:p>
            <w:pPr>
              <w:ind w:left="-100"/>
              <w:widowControl/>
              <w:jc w:val="center"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</w:pPr>
            <w:r>
              <w:rPr>
                <w:rFonts w:ascii="HCR Batang" w:eastAsia="HCR Batang" w:hAnsi="HCR Batang" w:cs="HCR Batang"/>
                <w:b/>
                <w:color w:val="000000"/>
                <w:sz w:val="17"/>
                <w:szCs w:val="17"/>
              </w:rPr>
              <w:t>성원확인</w:t>
            </w:r>
          </w:p>
        </w:tc>
        <w:tc>
          <w:tcPr>
            <w:tcW w:w="8075" w:type="dxa"/>
            <w:gridSpan w:val="5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nil"/>
            </w:tcBorders>
            <w:vAlign w:val="center"/>
          </w:tcPr>
          <w:p>
            <w:pPr>
              <w:pStyle w:val="Default"/>
              <w:rPr>
                <w:rFonts w:hint="eastAsia"/>
              </w:rPr>
            </w:pP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이수하,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>김가은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박지민,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차주영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조정운,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구주은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김규리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,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 xml:space="preserve"> 송병길,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방민석,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>이지우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명세린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손승민,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 xml:space="preserve"> </w:t>
            </w:r>
            <w:r>
              <w:rPr>
                <w:rFonts w:ascii="HCR Batang" w:eastAsia="HCR Batang" w:hAnsi="HCR Batang" w:cs="HCR Batang" w:hint="eastAsia"/>
                <w:sz w:val="17"/>
                <w:szCs w:val="17"/>
              </w:rPr>
              <w:t>이예은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>, 한태영</w:t>
            </w:r>
            <w:r>
              <w:rPr>
                <w:rFonts w:ascii="HCR Batang" w:eastAsia="HCR Batang" w:hAnsi="HCR Batang" w:cs="HCR Batang"/>
                <w:sz w:val="17"/>
                <w:szCs w:val="17"/>
              </w:rPr>
              <w:t>, 김현진</w:t>
            </w:r>
          </w:p>
        </w:tc>
      </w:tr>
    </w:tbl>
    <w:p>
      <w:pPr>
        <w:widowControl/>
        <w:pBdr>
          <w:between w:val="nil"/>
          <w:top w:val="nil"/>
          <w:left w:val="nil"/>
          <w:bottom w:val="nil"/>
          <w:right w:val="nil"/>
        </w:pBdr>
        <w:rPr>
          <w:rFonts w:ascii="나눔명조" w:eastAsia="나눔명조" w:hAnsi="나눔명조" w:cs="나눔명조"/>
          <w:color w:val="000000"/>
        </w:rPr>
      </w:pPr>
    </w:p>
    <w:tbl>
      <w:tblPr>
        <w:tblW w:w="8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000" w:firstRow="0" w:lastRow="0" w:firstColumn="0" w:lastColumn="0" w:noHBand="0" w:noVBand="0"/>
        <w:tblLayout w:type="fixed"/>
      </w:tblPr>
      <w:tblGrid>
        <w:gridCol w:w="967"/>
        <w:gridCol w:w="7921"/>
      </w:tblGrid>
      <w:tr>
        <w:trPr>
          <w:trHeight w:val="382" w:hRule="atLeast"/>
        </w:trPr>
        <w:tc>
          <w:tcPr>
            <w:tcW w:w="967" w:type="dxa"/>
            <w:tcBorders>
              <w:top w:val="single" w:sz="11" w:space="0" w:color="000000"/>
              <w:left w:val="nil"/>
              <w:bottom w:val="single" w:sz="11" w:space="0" w:color="000000"/>
              <w:right w:val="dotted" w:sz="4" w:space="0" w:color="000000"/>
            </w:tcBorders>
            <w:shd w:val="clear" w:color="auto" w:fill="auto"/>
            <w:vAlign w:val="center"/>
          </w:tcPr>
          <w:p>
            <w:pPr>
              <w:ind w:left="-100"/>
              <w:widowControl/>
              <w:jc w:val="center"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/>
                <w:color w:val="000000"/>
                <w:sz w:val="18"/>
                <w:szCs w:val="18"/>
              </w:rPr>
            </w:pPr>
            <w:r>
              <w:rPr>
                <w:rFonts w:ascii="함초롬돋움" w:eastAsia="함초롬돋움" w:hAnsi="함초롬돋움" w:cs="함초롬돋움"/>
                <w:b/>
                <w:color w:val="000000"/>
                <w:sz w:val="18"/>
                <w:szCs w:val="18"/>
              </w:rPr>
              <w:t xml:space="preserve"> 회의 안건</w:t>
            </w:r>
          </w:p>
        </w:tc>
        <w:tc>
          <w:tcPr>
            <w:tcW w:w="7921" w:type="dxa"/>
            <w:tcBorders>
              <w:top w:val="single" w:sz="11" w:space="0" w:color="000000"/>
              <w:left w:val="dotted" w:sz="4" w:space="0" w:color="000000"/>
              <w:bottom w:val="single" w:sz="11" w:space="0" w:color="000000"/>
              <w:right w:val="nil"/>
            </w:tcBorders>
            <w:shd w:val="clear" w:color="auto" w:fill="auto"/>
            <w:vAlign w:val="center"/>
          </w:tcPr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1"/>
              </w:numP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  <w:t>전달사항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11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64대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중앙운영위원회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11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차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회의 진행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2024년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5-6일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동아리 박람회 진행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5일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-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10일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동아리연합회 신입 집행부원 모집 공고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2024년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7일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동아리연합회 집행부 상주 관련 게시물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SNS 게시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2024년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7일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제1차 동아리대표자회의 날짜 투표 진행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7일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중앙동아리 집중 탐구 인터뷰 동아리 모집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2024년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10일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제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1차 동아리대표자회의 날짜 확정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11일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제1차 동아리대표자회의 신청 입회자,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 xml:space="preserve"> 참관자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구글폼 공지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11일 동아리연합회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운영위원회 분과장 모집 공고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11일-13일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동아리연합회 신입 집행부원 면접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12일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동아리연합회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X 동아리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간담회 관련 공지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2"/>
              </w:numP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>2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024년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3월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  <w:t>12일</w:t>
            </w:r>
            <w:r>
              <w:rPr>
                <w:rFonts w:ascii="함초롬돋움" w:eastAsia="함초롬돋움" w:hAnsi="함초롬돋움" w:cs="함초롬돋움" w:hint="eastAsia"/>
                <w:color w:val="000000"/>
                <w:sz w:val="17"/>
                <w:szCs w:val="17"/>
              </w:rPr>
              <w:t xml:space="preserve"> 학생회관 흡연구역 개선 사업 계획서 서비스팀 전달</w:t>
            </w:r>
          </w:p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1"/>
              </w:numP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  <w:t>단위보고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3"/>
              </w:numPr>
              <w:rPr>
                <w:lang w:eastAsia="ko-KR"/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  <w:t>기획국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  <w:t>면접관, 이정표사업, 적치물 관련 조사 외 특이사항 없음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3"/>
              </w:numPr>
              <w:rPr>
                <w:lang w:eastAsia="ko-KR"/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</w:rPr>
              <w:t>집행관리</w:t>
            </w:r>
            <w:r>
              <w:rPr>
                <w:rFonts w:ascii="함초롬돋움" w:eastAsia="함초롬돋움" w:hAnsi="함초롬돋움" w:cs="함초롬돋움"/>
                <w:b/>
                <w:color w:val="000000"/>
                <w:sz w:val="17"/>
                <w:szCs w:val="17"/>
              </w:rPr>
              <w:t>국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  <w:t>활동보고서 채점 후 공지 완료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3"/>
              </w:numPr>
              <w:rPr>
                <w:lang w:eastAsia="ko-KR"/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</w:rPr>
              <w:t>사무국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  <w:t>1학기 예산안 작성 완료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  <w:t>동아리박람회 경품 쿠팡으로 주문 완료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 w:val="0"/>
                <w:color w:val="000000"/>
                <w:sz w:val="17"/>
                <w:szCs w:val="17"/>
                <w:rtl w:val="off"/>
              </w:rPr>
              <w:t>동아리박람회 까지 1학기 예산안 작성 완료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3"/>
              </w:numPr>
              <w:rPr>
                <w:lang w:eastAsia="ko-KR"/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 w:hint="eastAsia"/>
                <w:b/>
                <w:color w:val="000000"/>
                <w:sz w:val="17"/>
                <w:szCs w:val="17"/>
              </w:rPr>
              <w:t>홍보국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 w:val="0"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 w:val="0"/>
                <w:color w:val="000000"/>
                <w:sz w:val="17"/>
                <w:szCs w:val="17"/>
                <w:rtl w:val="off"/>
              </w:rPr>
              <w:t>보고안건 없음</w:t>
            </w:r>
          </w:p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1"/>
              </w:numP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>논의안건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4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제1차 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동아리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대표자회의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올해부터는 전면 대면으로 진행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일정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공유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3월 27일 수요일 18시 00분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베어드홀 5층 대회의실</w:t>
            </w:r>
          </w:p>
          <w:tbl>
            <w:tblPr>
              <w:tblStyle w:val="a6"/>
              <w:tblInd w:w="1505" w:type="dxa"/>
              <w:tblLook w:val="04A0" w:firstRow="1" w:lastRow="0" w:firstColumn="1" w:lastColumn="0" w:noHBand="0" w:noVBand="1"/>
              <w:tblLayout w:type="autofit"/>
            </w:tblPr>
            <w:tblGrid>
              <w:gridCol w:w="6200"/>
            </w:tblGrid>
            <w:tr>
              <w:trPr/>
              <w:tc>
                <w:tcPr>
                  <w:tcW w:w="6200" w:type="dxa"/>
                </w:tcPr>
                <w:p>
                  <w:pPr>
                    <w:pStyle w:val="a3"/>
                    <w:ind w:leftChars="0" w:left="0" w:hanging="0" w:firstLineChars="0" w:firstLine="0"/>
                    <w:widowControl/>
                    <w:rPr>
                      <w:rFonts w:ascii="함초롬돋움" w:eastAsia="함초롬돋움" w:hAnsi="함초롬돋움" w:cs="함초롬돋움"/>
                      <w:bCs/>
                      <w:color w:val="000000"/>
                      <w:sz w:val="17"/>
                      <w:szCs w:val="17"/>
                    </w:rPr>
                  </w:pPr>
                  <w:r>
                    <w:rPr>
                      <w:rFonts w:ascii="함초롬돋움" w:eastAsia="함초롬돋움" w:hAnsi="함초롬돋움" w:cs="함초롬돋움"/>
                      <w:bCs/>
                      <w:color w:val="000000"/>
                      <w:sz w:val="17"/>
                      <w:szCs w:val="17"/>
                    </w:rPr>
                    <w:drawing>
                      <wp:inline distT="0" distB="0" distL="0" distR="0">
                        <wp:extent cx="3855831" cy="2746928"/>
                        <wp:effectExtent l="0" t="0" r="0" b="0"/>
                        <wp:docPr id="1026" name="shape1026" hidden="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이미지"/>
                                <pic:cNvPicPr preferRelativeResize="1"/>
                              </pic:nvPicPr>
                              <pic:blipFill>
                                <a:blip r:embed="rId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55831" cy="2746928"/>
                                </a:xfrm>
                                <a:prstGeom prst="rect"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/>
              <w:tc>
                <w:tcPr>
                  <w:tcW w:w="6200" w:type="dxa"/>
                </w:tcPr>
                <w:p>
                  <w:pPr>
                    <w:ind w:leftChars="0"/>
                    <w:widowControl/>
                    <w:jc w:val="left"/>
                    <w:pBdr>
                      <w:between w:val="nil"/>
                      <w:top w:val="nil"/>
                      <w:left w:val="nil"/>
                      <w:bottom w:val="nil"/>
                      <w:right w:val="nil"/>
                    </w:pBdr>
                    <w:rPr>
                      <w:lang w:eastAsia="ko-KR"/>
                      <w:rFonts w:ascii="함초롬돋움" w:eastAsia="함초롬돋움" w:hAnsi="함초롬돋움" w:cs="함초롬돋움" w:hint="eastAsia"/>
                      <w:bCs/>
                      <w:color w:val="000000"/>
                      <w:sz w:val="17"/>
                      <w:szCs w:val="17"/>
                      <w:rtl w:val="off"/>
                    </w:rPr>
                  </w:pPr>
                  <w:r>
                    <w:rPr>
                      <w:lang w:eastAsia="ko-KR"/>
                      <w:rFonts w:ascii="함초롬돋움" w:eastAsia="함초롬돋움" w:hAnsi="함초롬돋움" w:cs="함초롬돋움"/>
                      <w:bCs/>
                      <w:color w:val="000000"/>
                      <w:sz w:val="17"/>
                      <w:szCs w:val="17"/>
                      <w:rtl w:val="off"/>
                    </w:rPr>
                    <w:t>보라색 : 입회자</w:t>
                  </w:r>
                </w:p>
                <w:p>
                  <w:pPr>
                    <w:ind w:leftChars="0"/>
                    <w:widowControl/>
                    <w:jc w:val="left"/>
                    <w:pBdr>
                      <w:between w:val="nil"/>
                      <w:top w:val="nil"/>
                      <w:left w:val="nil"/>
                      <w:bottom w:val="nil"/>
                      <w:right w:val="nil"/>
                    </w:pBdr>
                    <w:rPr>
                      <w:rFonts w:ascii="함초롬돋움" w:eastAsia="함초롬돋움" w:hAnsi="함초롬돋움" w:cs="함초롬돋움"/>
                      <w:bCs/>
                      <w:color w:val="000000"/>
                      <w:sz w:val="17"/>
                      <w:szCs w:val="17"/>
                    </w:rPr>
                  </w:pPr>
                  <w:r>
                    <w:rPr>
                      <w:lang w:eastAsia="ko-KR"/>
                      <w:rFonts w:ascii="함초롬돋움" w:eastAsia="함초롬돋움" w:hAnsi="함초롬돋움" w:cs="함초롬돋움"/>
                      <w:bCs/>
                      <w:color w:val="000000"/>
                      <w:sz w:val="17"/>
                      <w:szCs w:val="17"/>
                      <w:rtl w:val="off"/>
                    </w:rPr>
                    <w:t>노란색 : 참관자</w:t>
                  </w:r>
                </w:p>
              </w:tc>
            </w:tr>
          </w:tbl>
          <w:p>
            <w:pPr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대표자교육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준비물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 xml:space="preserve"> (명찰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,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 xml:space="preserve"> 간식, 강의실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대여)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명찰 : 동대수 명찰 사용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간식 : 생수 지급 (100개 내외로 사전 준비)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분과장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 xml:space="preserve">PR 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동아리 대표자 회의 이후에 진행</w:t>
            </w:r>
          </w:p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4"/>
              </w:numP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학생회관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이정표 설치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이수하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박지민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(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1층)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회의 중 보고완료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방민석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이예은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(2층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)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화의 중 보고완료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한태영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손승민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(3층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)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회의 중 보고완료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5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조정운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송병길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(4층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)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회의 중 보고완료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전반적인 리뉴얼 필요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회의 중 공유한 장소에 인포메이션 추가 설치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  <w:t>새로운 공간 (학생회관 5층) 홍보 필요</w:t>
            </w:r>
          </w:p>
          <w:p>
            <w:pPr>
              <w:pStyle w:val="a3"/>
              <w:ind w:leftChars="0" w:left="150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</w:pPr>
          </w:p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4"/>
              </w:numP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학생회관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흡연구역 개선</w:t>
            </w:r>
          </w:p>
          <w:p>
            <w:pPr>
              <w:pStyle w:val="a3"/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4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신입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집행부원 면접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진행상황 공유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3월 11일 ~ 3월 13일까지 현재 면접 진행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</w:pPr>
            <w:r>
              <w:rPr>
                <w:lang w:eastAsia="ko-KR"/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  <w:rtl w:val="off"/>
              </w:rPr>
              <w:t>추후 확정자에게 합격 연락 예정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4"/>
              </w:numP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 xml:space="preserve">봄축제 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>T</w:t>
            </w:r>
            <w:r>
              <w:rPr>
                <w:rFonts w:ascii="함초롬돋움" w:eastAsia="함초롬돋움" w:hAnsi="함초롬돋움" w:cs="함초롬돋움"/>
                <w:bCs/>
                <w:color w:val="000000"/>
                <w:sz w:val="17"/>
                <w:szCs w:val="17"/>
              </w:rPr>
              <w:t>F팀</w:t>
            </w:r>
            <w:r>
              <w:rPr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</w:rPr>
              <w:t xml:space="preserve"> 확정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함초롬돋움" w:eastAsia="함초롬돋움" w:hAnsi="함초롬돋움" w:cs="함초롬돋움" w:hint="eastAsia"/>
                <w:bCs/>
                <w:color w:val="000000"/>
                <w:sz w:val="17"/>
                <w:szCs w:val="17"/>
                <w:rtl w:val="off"/>
              </w:rPr>
            </w:pP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1"/>
              </w:numP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>기타안건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6"/>
              </w:numPr>
              <w:rPr>
                <w:rFonts w:ascii="맑은 고딕" w:eastAsia="맑은 고딕" w:hAnsi="맑은 고딕" w:cs="맑은 고딕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>숭대극회,</w:t>
            </w: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 xml:space="preserve"> 영화예술전공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>,</w:t>
            </w: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 xml:space="preserve"> 영어연극회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 xml:space="preserve"> </w:t>
            </w: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>공연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 xml:space="preserve"> 쓰레기 처리 관리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쓰레기가 많이 발생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자발적인 쓰레기 정리정돈 참여가 필요하다고 생각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맑은 고딕" w:eastAsia="맑은 고딕" w:hAnsi="맑은 고딕" w:cs="맑은 고딕" w:hint="eastAsia"/>
                <w:sz w:val="17"/>
                <w:szCs w:val="17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관련해서 공지 및 교육이 필요해보임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6"/>
              </w:numPr>
              <w:rPr>
                <w:rFonts w:ascii="맑은 고딕" w:eastAsia="맑은 고딕" w:hAnsi="맑은 고딕" w:cs="맑은 고딕" w:hint="eastAsia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>동아리연합회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>실 이불,</w:t>
            </w: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 xml:space="preserve"> 담요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 xml:space="preserve"> 빨래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안방에 있는 토퍼, 이불, 담요 빨래 진행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맑은 고딕" w:eastAsia="맑은 고딕" w:hAnsi="맑은 고딕" w:cs="맑은 고딕" w:hint="eastAsia"/>
                <w:sz w:val="17"/>
                <w:szCs w:val="17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오래된 물품 새로운 물품으로 교체 방안 논의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6"/>
              </w:numPr>
              <w:rPr>
                <w:rFonts w:ascii="맑은 고딕" w:eastAsia="맑은 고딕" w:hAnsi="맑은 고딕" w:cs="맑은 고딕"/>
                <w:sz w:val="17"/>
                <w:szCs w:val="17"/>
              </w:rPr>
            </w:pP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>동아리연합회실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>,</w:t>
            </w: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 xml:space="preserve"> 창고방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 xml:space="preserve"> 정리 및 청소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맑은 고딕" w:eastAsia="맑은 고딕" w:hAnsi="맑은 고딕" w:cs="맑은 고딕" w:hint="eastAsia"/>
                <w:sz w:val="17"/>
                <w:szCs w:val="17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청소가 진행되지 않아서 지저분한 모습이 보임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6"/>
              </w:numPr>
              <w:rPr>
                <w:lang w:eastAsia="ko-KR"/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  <w:rtl w:val="off"/>
              </w:rPr>
            </w:pPr>
            <w:r>
              <w:rPr>
                <w:rFonts w:ascii="함초롬돋움" w:eastAsia="함초롬돋움" w:hAnsi="함초롬돋움" w:cs="함초롬돋움"/>
                <w:b/>
                <w:bCs/>
                <w:color w:val="000000"/>
                <w:sz w:val="17"/>
                <w:szCs w:val="17"/>
              </w:rPr>
              <w:t>동아리연합회실</w:t>
            </w:r>
            <w:r>
              <w:rPr>
                <w:rFonts w:ascii="함초롬돋움" w:eastAsia="함초롬돋움" w:hAnsi="함초롬돋움" w:cs="함초롬돋움" w:hint="eastAsia"/>
                <w:b/>
                <w:bCs/>
                <w:color w:val="000000"/>
                <w:sz w:val="17"/>
                <w:szCs w:val="17"/>
              </w:rPr>
              <w:t xml:space="preserve"> 사물함 배정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안방에 캐비넷 배정</w:t>
            </w:r>
          </w:p>
          <w:p>
            <w:pPr>
              <w:pStyle w:val="a3"/>
              <w:ind w:leftChars="0" w:left="1145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맑은 고딕" w:eastAsia="맑은 고딕" w:hAnsi="맑은 고딕" w:cs="맑은 고딕" w:hint="eastAsia"/>
                <w:sz w:val="17"/>
                <w:szCs w:val="17"/>
              </w:rPr>
            </w:pPr>
            <w:r>
              <w:rPr>
                <w:lang w:eastAsia="ko-KR"/>
                <w:rFonts w:ascii="맑은 고딕" w:eastAsia="맑은 고딕" w:hAnsi="맑은 고딕" w:cs="맑은 고딕" w:hint="eastAsia"/>
                <w:sz w:val="17"/>
                <w:szCs w:val="17"/>
                <w:rtl w:val="off"/>
              </w:rPr>
              <w:t>- 선대 동아리연합회 캐비넷 비워달라고 요청, 신입집부 들어온 후 캐비넷 청소 예정</w:t>
            </w:r>
          </w:p>
          <w:p>
            <w:pPr>
              <w:pStyle w:val="a3"/>
              <w:ind w:leftChars="0"/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numPr>
                <w:ilvl w:val="0"/>
                <w:numId w:val="6"/>
              </w:numPr>
              <w:rPr>
                <w:rFonts w:ascii="맑은 고딕" w:eastAsia="맑은 고딕" w:hAnsi="맑은 고딕" w:cs="맑은 고딕"/>
                <w:b/>
                <w:sz w:val="17"/>
                <w:szCs w:val="17"/>
              </w:rPr>
            </w:pPr>
            <w:r>
              <w:rPr>
                <w:rFonts w:ascii="맑은 고딕" w:eastAsia="맑은 고딕" w:hAnsi="맑은 고딕" w:cs="맑은 고딕"/>
                <w:b/>
                <w:bCs/>
                <w:sz w:val="17"/>
                <w:szCs w:val="17"/>
              </w:rPr>
              <w:t>동아리연합회</w:t>
            </w:r>
            <w:r>
              <w:rPr>
                <w:rFonts w:ascii="맑은 고딕" w:eastAsia="맑은 고딕" w:hAnsi="맑은 고딕" w:cs="맑은 고딕" w:hint="eastAs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맑은 고딕" w:eastAsia="맑은 고딕" w:hAnsi="맑은 고딕" w:cs="맑은 고딕"/>
                <w:b/>
                <w:bCs/>
                <w:sz w:val="17"/>
                <w:szCs w:val="17"/>
              </w:rPr>
              <w:t>X 동아리</w:t>
            </w:r>
            <w:r>
              <w:rPr>
                <w:rFonts w:ascii="맑은 고딕" w:eastAsia="맑은 고딕" w:hAnsi="맑은 고딕" w:cs="맑은 고딕" w:hint="eastAsia"/>
                <w:b/>
                <w:bCs/>
                <w:sz w:val="17"/>
                <w:szCs w:val="17"/>
              </w:rPr>
              <w:t xml:space="preserve"> 간담회</w:t>
            </w:r>
          </w:p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맑은 고딕" w:eastAsia="맑은 고딕" w:hAnsi="맑은 고딕" w:cs="맑은 고딕"/>
                <w:sz w:val="17"/>
                <w:szCs w:val="17"/>
              </w:rPr>
            </w:pPr>
          </w:p>
        </w:tc>
      </w:tr>
      <w:tr>
        <w:trPr>
          <w:trHeight w:val="382" w:hRule="atLeast"/>
        </w:trPr>
        <w:tc>
          <w:tcPr>
            <w:tcW w:w="967" w:type="dxa"/>
            <w:tcBorders>
              <w:top w:val="single" w:sz="11" w:space="0" w:color="000000"/>
              <w:left w:val="nil"/>
              <w:bottom w:val="single" w:sz="11" w:space="0" w:color="000000"/>
              <w:right w:val="dotted" w:sz="4" w:space="0" w:color="000000"/>
            </w:tcBorders>
            <w:vAlign w:val="center"/>
          </w:tcPr>
          <w:p>
            <w:pPr>
              <w:widowControl/>
              <w:jc w:val="left"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b/>
                <w:color w:val="000000"/>
                <w:sz w:val="18"/>
                <w:szCs w:val="18"/>
              </w:rPr>
            </w:pPr>
          </w:p>
        </w:tc>
        <w:tc>
          <w:tcPr>
            <w:tcW w:w="7921" w:type="dxa"/>
            <w:tcBorders>
              <w:top w:val="single" w:sz="11" w:space="0" w:color="000000"/>
              <w:left w:val="dotted" w:sz="4" w:space="0" w:color="000000"/>
              <w:bottom w:val="single" w:sz="11" w:space="0" w:color="000000"/>
              <w:right w:val="nil"/>
            </w:tcBorders>
            <w:vAlign w:val="center"/>
          </w:tcPr>
          <w:p>
            <w:pPr>
              <w:widowControl/>
              <w:pBdr>
                <w:between w:val="nil"/>
                <w:top w:val="nil"/>
                <w:left w:val="nil"/>
                <w:bottom w:val="nil"/>
                <w:right w:val="nil"/>
              </w:pBdr>
              <w:rPr>
                <w:rFonts w:ascii="함초롬돋움" w:eastAsia="함초롬돋움" w:hAnsi="함초롬돋움" w:cs="함초롬돋움"/>
                <w:color w:val="000000"/>
                <w:sz w:val="17"/>
                <w:szCs w:val="17"/>
              </w:rPr>
            </w:pPr>
            <w:bookmarkStart w:id="1" w:name="_gjdgxs" w:colFirst="0" w:colLast="0"/>
            <w:bookmarkEnd w:id="1"/>
          </w:p>
        </w:tc>
      </w:tr>
    </w:tbl>
    <w:p/>
    <w:sectPr>
      <w:pgSz w:w="11900" w:h="16840"/>
      <w:pgMar w:top="1701" w:right="1440" w:bottom="1440" w:left="1440" w:header="851" w:footer="992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HCR Batang">
    <w:panose1 w:val="02030604000101010101"/>
    <w:family w:val="swiss"/>
    <w:charset w:val="81"/>
    <w:notTrueType w:val="false"/>
    <w:sig w:usb0="F70006FF" w:usb1="19DFFFFF" w:usb2="001BFDD7" w:usb3="00000001" w:csb0="001F01FF" w:csb1="00000001"/>
  </w:font>
  <w:font w:name="나눔명조">
    <w:panose1 w:val="02020603020101020101"/>
    <w:family w:val="roman"/>
    <w:charset w:val="81"/>
    <w:notTrueType w:val="false"/>
    <w:sig w:usb0="800002A7" w:usb1="01D7FCFB" w:usb2="00000010" w:usb3="00000001" w:csb0="00080001" w:csb1="00000001"/>
  </w:font>
  <w:font w:name="맑은 고딕">
    <w:panose1 w:val="020B0503020000020004"/>
    <w:family w:val="modern"/>
    <w:charset w:val="81"/>
    <w:notTrueType w:val="false"/>
    <w:sig w:usb0="9000002F" w:usb1="29D77CFB" w:usb2="00000012" w:usb3="00000001" w:csb0="00080001" w:csb1="00000001"/>
  </w:font>
  <w:font w:name="함초롬돋움">
    <w:panose1 w:val="020B0604000101010101"/>
    <w:family w:val="modern"/>
    <w:charset w:val="81"/>
    <w:notTrueType w:val="false"/>
    <w:sig w:usb0="F70006FF" w:usb1="11DFFFFF" w:usb2="001BFDD7" w:usb3="00000001" w:csb0="001F007F" w:csb1="00000001"/>
  </w:font>
  <w:font w:name="바탕">
    <w:panose1 w:val="02030600000101010101"/>
    <w:family w:val="roman"/>
    <w:charset w:val="81"/>
    <w:notTrueType w:val="false"/>
    <w:sig w:usb0="B00002AF" w:usb1="69D77CFB" w:usb2="00000030" w:usb3="00000001" w:csb0="4008009F" w:csb1="DFD70000"/>
  </w:font>
  <w:font w:name="굴림">
    <w:panose1 w:val="020B0600000101010101"/>
    <w:family w:val="modern"/>
    <w:charset w:val="81"/>
    <w:notTrueType w:val="false"/>
    <w:sig w:usb0="B00002AF" w:usb1="69D77CFB" w:usb2="00000030" w:usb3="00000001" w:csb0="4008009F" w:csb1="DFD70000"/>
  </w:font>
  <w:font w:name="Wingdings">
    <w:panose1 w:val="05000000000000000000"/>
    <w:family w:val="auto"/>
    <w:charset w:val="02"/>
    <w:notTrueType w:val="false"/>
    <w:sig w:usb0="00000001" w:usb1="00000001" w:usb2="00000001" w:usb3="00000001" w:csb0="80000000" w:csb1="00000001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14="http://schemas.microsoft.com/office/word/2010/wordml" xmlns:wne="http://schemas.microsoft.com/office/word/2006/wordml">
  <w:abstractNum w:abstractNumId="0">
    <w:nsid w:val="7a805987"/>
    <w:multiLevelType w:val="hybridMultilevel"/>
    <w:tmpl w:val="f58cb8d8"/>
    <w:lvl w:ilvl="0" w:tplc="53e55d4">
      <w:start w:val="1"/>
      <w:lvlText w:val="%1."/>
      <w:lvlJc w:val="left"/>
      <w:pPr>
        <w:ind w:left="785" w:hanging="360"/>
      </w:pPr>
      <w:rPr>
        <w:rFonts w:hint="default"/>
      </w:rPr>
    </w:lvl>
    <w:lvl w:ilvl="1" w:tentative="on" w:tplc="4090019">
      <w:start w:val="1"/>
      <w:numFmt w:val="upperLetter"/>
      <w:lvlText w:val="%2."/>
      <w:lvlJc w:val="left"/>
      <w:pPr>
        <w:ind w:left="1200" w:hanging="400"/>
      </w:pPr>
    </w:lvl>
    <w:lvl w:ilvl="2" w:tentative="on" w:tplc="409001b">
      <w:start w:val="1"/>
      <w:numFmt w:val="lowerRoman"/>
      <w:lvlText w:val="%3."/>
      <w:lvlJc w:val="right"/>
      <w:pPr>
        <w:ind w:left="1600" w:hanging="400"/>
      </w:pPr>
    </w:lvl>
    <w:lvl w:ilvl="3" w:tentative="on" w:tplc="409000f">
      <w:start w:val="1"/>
      <w:lvlText w:val="%4."/>
      <w:lvlJc w:val="left"/>
      <w:pPr>
        <w:ind w:left="2000" w:hanging="400"/>
      </w:pPr>
    </w:lvl>
    <w:lvl w:ilvl="4" w:tentative="on" w:tplc="4090019">
      <w:start w:val="1"/>
      <w:numFmt w:val="upperLetter"/>
      <w:lvlText w:val="%5."/>
      <w:lvlJc w:val="left"/>
      <w:pPr>
        <w:ind w:left="2400" w:hanging="400"/>
      </w:pPr>
    </w:lvl>
    <w:lvl w:ilvl="5" w:tentative="on" w:tplc="409001b">
      <w:start w:val="1"/>
      <w:numFmt w:val="lowerRoman"/>
      <w:lvlText w:val="%6."/>
      <w:lvlJc w:val="right"/>
      <w:pPr>
        <w:ind w:left="2800" w:hanging="400"/>
      </w:pPr>
    </w:lvl>
    <w:lvl w:ilvl="6" w:tentative="on" w:tplc="409000f">
      <w:start w:val="1"/>
      <w:lvlText w:val="%7."/>
      <w:lvlJc w:val="left"/>
      <w:pPr>
        <w:ind w:left="3200" w:hanging="400"/>
      </w:pPr>
    </w:lvl>
    <w:lvl w:ilvl="7" w:tentative="on" w:tplc="4090019">
      <w:start w:val="1"/>
      <w:numFmt w:val="upperLetter"/>
      <w:lvlText w:val="%8."/>
      <w:lvlJc w:val="left"/>
      <w:pPr>
        <w:ind w:left="3600" w:hanging="400"/>
      </w:pPr>
    </w:lvl>
    <w:lvl w:ilvl="8" w:tentative="on" w:tplc="409001b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3393e73"/>
    <w:multiLevelType w:val="hybridMultilevel"/>
    <w:tmpl w:val="2eace1b6"/>
    <w:lvl w:ilvl="0" w:tplc="a7e45b3a">
      <w:start w:val="1"/>
      <w:lvlText w:val="(%1)"/>
      <w:lvlJc w:val="left"/>
      <w:pPr>
        <w:ind w:left="1145" w:hanging="360"/>
      </w:pPr>
      <w:rPr>
        <w:rFonts w:hint="default"/>
      </w:rPr>
    </w:lvl>
    <w:lvl w:ilvl="1" w:tentative="on" w:tplc="4090019">
      <w:start w:val="1"/>
      <w:numFmt w:val="upperLetter"/>
      <w:lvlText w:val="%2."/>
      <w:lvlJc w:val="left"/>
      <w:pPr>
        <w:ind w:left="1585" w:hanging="400"/>
      </w:pPr>
    </w:lvl>
    <w:lvl w:ilvl="2" w:tentative="on" w:tplc="409001b">
      <w:start w:val="1"/>
      <w:numFmt w:val="lowerRoman"/>
      <w:lvlText w:val="%3."/>
      <w:lvlJc w:val="right"/>
      <w:pPr>
        <w:ind w:left="1985" w:hanging="400"/>
      </w:pPr>
    </w:lvl>
    <w:lvl w:ilvl="3" w:tentative="on" w:tplc="409000f">
      <w:start w:val="1"/>
      <w:lvlText w:val="%4."/>
      <w:lvlJc w:val="left"/>
      <w:pPr>
        <w:ind w:left="2385" w:hanging="400"/>
      </w:pPr>
    </w:lvl>
    <w:lvl w:ilvl="4" w:tentative="on" w:tplc="4090019">
      <w:start w:val="1"/>
      <w:numFmt w:val="upperLetter"/>
      <w:lvlText w:val="%5."/>
      <w:lvlJc w:val="left"/>
      <w:pPr>
        <w:ind w:left="2785" w:hanging="400"/>
      </w:pPr>
    </w:lvl>
    <w:lvl w:ilvl="5" w:tentative="on" w:tplc="409001b">
      <w:start w:val="1"/>
      <w:numFmt w:val="lowerRoman"/>
      <w:lvlText w:val="%6."/>
      <w:lvlJc w:val="right"/>
      <w:pPr>
        <w:ind w:left="3185" w:hanging="400"/>
      </w:pPr>
    </w:lvl>
    <w:lvl w:ilvl="6" w:tentative="on" w:tplc="409000f">
      <w:start w:val="1"/>
      <w:lvlText w:val="%7."/>
      <w:lvlJc w:val="left"/>
      <w:pPr>
        <w:ind w:left="3585" w:hanging="400"/>
      </w:pPr>
    </w:lvl>
    <w:lvl w:ilvl="7" w:tentative="on" w:tplc="4090019">
      <w:start w:val="1"/>
      <w:numFmt w:val="upperLetter"/>
      <w:lvlText w:val="%8."/>
      <w:lvlJc w:val="left"/>
      <w:pPr>
        <w:ind w:left="3985" w:hanging="400"/>
      </w:pPr>
    </w:lvl>
    <w:lvl w:ilvl="8" w:tentative="on" w:tplc="409001b">
      <w:start w:val="1"/>
      <w:numFmt w:val="lowerRoman"/>
      <w:lvlText w:val="%9."/>
      <w:lvlJc w:val="right"/>
      <w:pPr>
        <w:ind w:left="4385" w:hanging="400"/>
      </w:pPr>
    </w:lvl>
  </w:abstractNum>
  <w:abstractNum w:abstractNumId="2">
    <w:nsid w:val="6de82133"/>
    <w:multiLevelType w:val="hybridMultilevel"/>
    <w:tmpl w:val="7040c4ea"/>
    <w:lvl w:ilvl="0" w:tplc="315285a4">
      <w:start w:val="1"/>
      <w:lvlText w:val="(%1)"/>
      <w:lvlJc w:val="left"/>
      <w:pPr>
        <w:ind w:left="1145" w:hanging="360"/>
      </w:pPr>
      <w:rPr>
        <w:rFonts w:hint="default"/>
      </w:rPr>
    </w:lvl>
    <w:lvl w:ilvl="1" w:tentative="on" w:tplc="4090019">
      <w:start w:val="1"/>
      <w:numFmt w:val="upperLetter"/>
      <w:lvlText w:val="%2."/>
      <w:lvlJc w:val="left"/>
      <w:pPr>
        <w:ind w:left="1585" w:hanging="400"/>
      </w:pPr>
    </w:lvl>
    <w:lvl w:ilvl="2" w:tentative="on" w:tplc="409001b">
      <w:start w:val="1"/>
      <w:numFmt w:val="lowerRoman"/>
      <w:lvlText w:val="%3."/>
      <w:lvlJc w:val="right"/>
      <w:pPr>
        <w:ind w:left="1985" w:hanging="400"/>
      </w:pPr>
    </w:lvl>
    <w:lvl w:ilvl="3" w:tentative="on" w:tplc="409000f">
      <w:start w:val="1"/>
      <w:lvlText w:val="%4."/>
      <w:lvlJc w:val="left"/>
      <w:pPr>
        <w:ind w:left="2385" w:hanging="400"/>
      </w:pPr>
    </w:lvl>
    <w:lvl w:ilvl="4" w:tentative="on" w:tplc="4090019">
      <w:start w:val="1"/>
      <w:numFmt w:val="upperLetter"/>
      <w:lvlText w:val="%5."/>
      <w:lvlJc w:val="left"/>
      <w:pPr>
        <w:ind w:left="2785" w:hanging="400"/>
      </w:pPr>
    </w:lvl>
    <w:lvl w:ilvl="5" w:tentative="on" w:tplc="409001b">
      <w:start w:val="1"/>
      <w:numFmt w:val="lowerRoman"/>
      <w:lvlText w:val="%6."/>
      <w:lvlJc w:val="right"/>
      <w:pPr>
        <w:ind w:left="3185" w:hanging="400"/>
      </w:pPr>
    </w:lvl>
    <w:lvl w:ilvl="6" w:tentative="on" w:tplc="409000f">
      <w:start w:val="1"/>
      <w:lvlText w:val="%7."/>
      <w:lvlJc w:val="left"/>
      <w:pPr>
        <w:ind w:left="3585" w:hanging="400"/>
      </w:pPr>
    </w:lvl>
    <w:lvl w:ilvl="7" w:tentative="on" w:tplc="4090019">
      <w:start w:val="1"/>
      <w:numFmt w:val="upperLetter"/>
      <w:lvlText w:val="%8."/>
      <w:lvlJc w:val="left"/>
      <w:pPr>
        <w:ind w:left="3985" w:hanging="400"/>
      </w:pPr>
    </w:lvl>
    <w:lvl w:ilvl="8" w:tentative="on" w:tplc="409001b">
      <w:start w:val="1"/>
      <w:numFmt w:val="lowerRoman"/>
      <w:lvlText w:val="%9."/>
      <w:lvlJc w:val="right"/>
      <w:pPr>
        <w:ind w:left="4385" w:hanging="400"/>
      </w:pPr>
    </w:lvl>
  </w:abstractNum>
  <w:abstractNum w:abstractNumId="3">
    <w:nsid w:val="5e301ef6"/>
    <w:multiLevelType w:val="hybridMultilevel"/>
    <w:tmpl w:val="5c5a6b02"/>
    <w:lvl w:ilvl="0" w:tplc="da44125a">
      <w:start w:val="1"/>
      <w:lvlText w:val="(%1)"/>
      <w:lvlJc w:val="left"/>
      <w:pPr>
        <w:ind w:left="1145" w:hanging="360"/>
      </w:pPr>
      <w:rPr>
        <w:rFonts w:hint="default"/>
      </w:rPr>
    </w:lvl>
    <w:lvl w:ilvl="1" w:tentative="on" w:tplc="4090019">
      <w:start w:val="1"/>
      <w:numFmt w:val="upperLetter"/>
      <w:lvlText w:val="%2."/>
      <w:lvlJc w:val="left"/>
      <w:pPr>
        <w:ind w:left="1585" w:hanging="400"/>
      </w:pPr>
    </w:lvl>
    <w:lvl w:ilvl="2" w:tentative="on" w:tplc="409001b">
      <w:start w:val="1"/>
      <w:numFmt w:val="lowerRoman"/>
      <w:lvlText w:val="%3."/>
      <w:lvlJc w:val="right"/>
      <w:pPr>
        <w:ind w:left="1985" w:hanging="400"/>
      </w:pPr>
    </w:lvl>
    <w:lvl w:ilvl="3" w:tentative="on" w:tplc="409000f">
      <w:start w:val="1"/>
      <w:lvlText w:val="%4."/>
      <w:lvlJc w:val="left"/>
      <w:pPr>
        <w:ind w:left="2385" w:hanging="400"/>
      </w:pPr>
    </w:lvl>
    <w:lvl w:ilvl="4" w:tentative="on" w:tplc="4090019">
      <w:start w:val="1"/>
      <w:numFmt w:val="upperLetter"/>
      <w:lvlText w:val="%5."/>
      <w:lvlJc w:val="left"/>
      <w:pPr>
        <w:ind w:left="2785" w:hanging="400"/>
      </w:pPr>
    </w:lvl>
    <w:lvl w:ilvl="5" w:tentative="on" w:tplc="409001b">
      <w:start w:val="1"/>
      <w:numFmt w:val="lowerRoman"/>
      <w:lvlText w:val="%6."/>
      <w:lvlJc w:val="right"/>
      <w:pPr>
        <w:ind w:left="3185" w:hanging="400"/>
      </w:pPr>
    </w:lvl>
    <w:lvl w:ilvl="6" w:tentative="on" w:tplc="409000f">
      <w:start w:val="1"/>
      <w:lvlText w:val="%7."/>
      <w:lvlJc w:val="left"/>
      <w:pPr>
        <w:ind w:left="3585" w:hanging="400"/>
      </w:pPr>
    </w:lvl>
    <w:lvl w:ilvl="7" w:tentative="on" w:tplc="4090019">
      <w:start w:val="1"/>
      <w:numFmt w:val="upperLetter"/>
      <w:lvlText w:val="%8."/>
      <w:lvlJc w:val="left"/>
      <w:pPr>
        <w:ind w:left="3985" w:hanging="400"/>
      </w:pPr>
    </w:lvl>
    <w:lvl w:ilvl="8" w:tentative="on" w:tplc="409001b">
      <w:start w:val="1"/>
      <w:numFmt w:val="lowerRoman"/>
      <w:lvlText w:val="%9."/>
      <w:lvlJc w:val="right"/>
      <w:pPr>
        <w:ind w:left="4385" w:hanging="400"/>
      </w:pPr>
    </w:lvl>
  </w:abstractNum>
  <w:abstractNum w:abstractNumId="4">
    <w:nsid w:val="34043e78"/>
    <w:multiLevelType w:val="hybridMultilevel"/>
    <w:tmpl w:val="603ec58c"/>
    <w:lvl w:ilvl="0" w:tplc="f6cc828a">
      <w:start w:val="3"/>
      <w:numFmt w:val="bullet"/>
      <w:lvlText w:val="-"/>
      <w:lvlJc w:val="left"/>
      <w:pPr>
        <w:ind w:left="1505" w:hanging="360"/>
      </w:pPr>
      <w:rPr>
        <w:rFonts w:ascii="함초롬돋움" w:eastAsia="함초롬돋움" w:hAnsi="함초롬돋움" w:cs="함초롬돋움" w:hint="eastAsia"/>
      </w:rPr>
    </w:lvl>
    <w:lvl w:ilvl="1" w:tentative="on" w:tplc="4090003">
      <w:start w:val="1"/>
      <w:numFmt w:val="bullet"/>
      <w:lvlText w:val=""/>
      <w:lvlJc w:val="left"/>
      <w:pPr>
        <w:ind w:left="1945" w:hanging="400"/>
      </w:pPr>
      <w:rPr>
        <w:rFonts w:ascii="Wingdings" w:hAnsi="Wingdings" w:hint="default"/>
      </w:rPr>
    </w:lvl>
    <w:lvl w:ilvl="2" w:tentative="on" w:tplc="4090005">
      <w:start w:val="1"/>
      <w:numFmt w:val="bullet"/>
      <w:lvlText w:val=""/>
      <w:lvlJc w:val="left"/>
      <w:pPr>
        <w:ind w:left="2345" w:hanging="400"/>
      </w:pPr>
      <w:rPr>
        <w:rFonts w:ascii="Wingdings" w:hAnsi="Wingdings" w:hint="default"/>
      </w:rPr>
    </w:lvl>
    <w:lvl w:ilvl="3" w:tentative="on" w:tplc="4090001">
      <w:start w:val="1"/>
      <w:numFmt w:val="bullet"/>
      <w:lvlText w:val=""/>
      <w:lvlJc w:val="left"/>
      <w:pPr>
        <w:ind w:left="2745" w:hanging="400"/>
      </w:pPr>
      <w:rPr>
        <w:rFonts w:ascii="Wingdings" w:hAnsi="Wingdings" w:hint="default"/>
      </w:rPr>
    </w:lvl>
    <w:lvl w:ilvl="4" w:tentative="on" w:tplc="4090003">
      <w:start w:val="1"/>
      <w:numFmt w:val="bullet"/>
      <w:lvlText w:val=""/>
      <w:lvlJc w:val="left"/>
      <w:pPr>
        <w:ind w:left="3145" w:hanging="400"/>
      </w:pPr>
      <w:rPr>
        <w:rFonts w:ascii="Wingdings" w:hAnsi="Wingdings" w:hint="default"/>
      </w:rPr>
    </w:lvl>
    <w:lvl w:ilvl="5" w:tentative="on" w:tplc="4090005">
      <w:start w:val="1"/>
      <w:numFmt w:val="bullet"/>
      <w:lvlText w:val=""/>
      <w:lvlJc w:val="left"/>
      <w:pPr>
        <w:ind w:left="3545" w:hanging="400"/>
      </w:pPr>
      <w:rPr>
        <w:rFonts w:ascii="Wingdings" w:hAnsi="Wingdings" w:hint="default"/>
      </w:rPr>
    </w:lvl>
    <w:lvl w:ilvl="6" w:tentative="on" w:tplc="4090001">
      <w:start w:val="1"/>
      <w:numFmt w:val="bullet"/>
      <w:lvlText w:val=""/>
      <w:lvlJc w:val="left"/>
      <w:pPr>
        <w:ind w:left="3945" w:hanging="400"/>
      </w:pPr>
      <w:rPr>
        <w:rFonts w:ascii="Wingdings" w:hAnsi="Wingdings" w:hint="default"/>
      </w:rPr>
    </w:lvl>
    <w:lvl w:ilvl="7" w:tentative="on" w:tplc="4090003">
      <w:start w:val="1"/>
      <w:numFmt w:val="bullet"/>
      <w:lvlText w:val=""/>
      <w:lvlJc w:val="left"/>
      <w:pPr>
        <w:ind w:left="4345" w:hanging="400"/>
      </w:pPr>
      <w:rPr>
        <w:rFonts w:ascii="Wingdings" w:hAnsi="Wingdings" w:hint="default"/>
      </w:rPr>
    </w:lvl>
    <w:lvl w:ilvl="8" w:tentative="on" w:tplc="4090005">
      <w:start w:val="1"/>
      <w:numFmt w:val="bullet"/>
      <w:lvlText w:val=""/>
      <w:lvlJc w:val="left"/>
      <w:pPr>
        <w:ind w:left="4745" w:hanging="400"/>
      </w:pPr>
      <w:rPr>
        <w:rFonts w:ascii="Wingdings" w:hAnsi="Wingdings" w:hint="default"/>
      </w:rPr>
    </w:lvl>
  </w:abstractNum>
  <w:abstractNum w:abstractNumId="5">
    <w:nsid w:val="1c174b3a"/>
    <w:multiLevelType w:val="hybridMultilevel"/>
    <w:tmpl w:val="384c2502"/>
    <w:lvl w:ilvl="0" w:tplc="ff9e01be">
      <w:start w:val="1"/>
      <w:lvlText w:val="(%1)"/>
      <w:lvlJc w:val="left"/>
      <w:pPr>
        <w:ind w:left="1145" w:hanging="360"/>
      </w:pPr>
      <w:rPr>
        <w:rFonts w:hint="eastAsia"/>
      </w:rPr>
    </w:lvl>
    <w:lvl w:ilvl="1" w:tentative="on" w:tplc="4090019">
      <w:start w:val="1"/>
      <w:numFmt w:val="upperLetter"/>
      <w:lvlText w:val="%2."/>
      <w:lvlJc w:val="left"/>
      <w:pPr>
        <w:ind w:left="1585" w:hanging="400"/>
      </w:pPr>
    </w:lvl>
    <w:lvl w:ilvl="2" w:tentative="on" w:tplc="409001b">
      <w:start w:val="1"/>
      <w:numFmt w:val="lowerRoman"/>
      <w:lvlText w:val="%3."/>
      <w:lvlJc w:val="right"/>
      <w:pPr>
        <w:ind w:left="1985" w:hanging="400"/>
      </w:pPr>
    </w:lvl>
    <w:lvl w:ilvl="3" w:tentative="on" w:tplc="409000f">
      <w:start w:val="1"/>
      <w:lvlText w:val="%4."/>
      <w:lvlJc w:val="left"/>
      <w:pPr>
        <w:ind w:left="2385" w:hanging="400"/>
      </w:pPr>
    </w:lvl>
    <w:lvl w:ilvl="4" w:tentative="on" w:tplc="4090019">
      <w:start w:val="1"/>
      <w:numFmt w:val="upperLetter"/>
      <w:lvlText w:val="%5."/>
      <w:lvlJc w:val="left"/>
      <w:pPr>
        <w:ind w:left="2785" w:hanging="400"/>
      </w:pPr>
    </w:lvl>
    <w:lvl w:ilvl="5" w:tentative="on" w:tplc="409001b">
      <w:start w:val="1"/>
      <w:numFmt w:val="lowerRoman"/>
      <w:lvlText w:val="%6."/>
      <w:lvlJc w:val="right"/>
      <w:pPr>
        <w:ind w:left="3185" w:hanging="400"/>
      </w:pPr>
    </w:lvl>
    <w:lvl w:ilvl="6" w:tentative="on" w:tplc="409000f">
      <w:start w:val="1"/>
      <w:lvlText w:val="%7."/>
      <w:lvlJc w:val="left"/>
      <w:pPr>
        <w:ind w:left="3585" w:hanging="400"/>
      </w:pPr>
    </w:lvl>
    <w:lvl w:ilvl="7" w:tentative="on" w:tplc="4090019">
      <w:start w:val="1"/>
      <w:numFmt w:val="upperLetter"/>
      <w:lvlText w:val="%8."/>
      <w:lvlJc w:val="left"/>
      <w:pPr>
        <w:ind w:left="3985" w:hanging="400"/>
      </w:pPr>
    </w:lvl>
    <w:lvl w:ilvl="8" w:tentative="on" w:tplc="409001b">
      <w:start w:val="1"/>
      <w:numFmt w:val="lowerRoman"/>
      <w:lvlText w:val="%9."/>
      <w:lvlJc w:val="right"/>
      <w:pPr>
        <w:ind w:left="4385" w:hanging="40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80"/>
  <w:removePersonalInformation/>
  <w:bordersDontSurroundHeader/>
  <w:bordersDontSurroundFooter/>
  <w:hideGrammaticalErrors/>
  <w:proofState w:spelling="clean" w:grammar="clean"/>
  <w:defaultTabStop w:val="800"/>
  <w:hyphenationZone w:val="360"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rawingGridHorizontalSpacing w:val="180"/>
  <w:drawingGridVerticalSpacing w:val="180"/>
  <w:displayHorizontalDrawingGridEvery w:val="1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0"/>
    <m:wrapRight m:val="0"/>
    <m:intLim m:val="subSup"/>
    <m:naryLim m:val="undOvr"/>
    <m:interSp m:val="0"/>
    <m:intraSp m:val="0"/>
    <m:preSp m:val="0"/>
    <m:postSp m:val="0"/>
  </m:mathPr>
  <w:themeFontLang w:val="en-US" w:eastAsia="ko-KR" w:bidi="ar-SA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ko-KR" w:bidi="ar-SA"/>
        <w:rFonts w:asciiTheme="minorHAnsi" w:eastAsiaTheme="minorEastAsia" w:hAnsiTheme="minorHAnsi" w:cstheme="minorBidi"/>
        <w:szCs w:val="24"/>
        <w:kern w:val="2"/>
      </w:rPr>
    </w:rPrDefault>
    <w:pPrDefault>
      <w:pPr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825" w:unhideWhenUsed="1"/>
    <w:lsdException w:name="index 2" w:semiHidden="1" w:uiPriority="825" w:unhideWhenUsed="1"/>
    <w:lsdException w:name="index 3" w:semiHidden="1" w:uiPriority="825" w:unhideWhenUsed="1"/>
    <w:lsdException w:name="index 4" w:semiHidden="1" w:uiPriority="825" w:unhideWhenUsed="1"/>
    <w:lsdException w:name="index 5" w:semiHidden="1" w:uiPriority="825" w:unhideWhenUsed="1"/>
    <w:lsdException w:name="index 6" w:semiHidden="1" w:uiPriority="825" w:unhideWhenUsed="1"/>
    <w:lsdException w:name="index 7" w:semiHidden="1" w:uiPriority="825" w:unhideWhenUsed="1"/>
    <w:lsdException w:name="index 8" w:semiHidden="1" w:uiPriority="825" w:unhideWhenUsed="1"/>
    <w:lsdException w:name="index 9" w:semiHidden="1" w:uiPriority="825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iPriority="825" w:unhideWhenUsed="1"/>
    <w:lsdException w:name="footnote text" w:semiHidden="1" w:uiPriority="825" w:unhideWhenUsed="1"/>
    <w:lsdException w:name="annotation text" w:semiHidden="1" w:uiPriority="825" w:unhideWhenUsed="1"/>
    <w:lsdException w:name="header" w:semiHidden="1" w:uiPriority="825" w:unhideWhenUsed="1"/>
    <w:lsdException w:name="footer" w:semiHidden="1" w:uiPriority="825" w:unhideWhenUsed="1"/>
    <w:lsdException w:name="index heading" w:semiHidden="1" w:uiPriority="825" w:unhideWhenUsed="1"/>
    <w:lsdException w:name="caption" w:semiHidden="1" w:unhideWhenUsed="1" w:qFormat="1"/>
    <w:lsdException w:name="table of figures" w:semiHidden="1" w:uiPriority="825" w:unhideWhenUsed="1"/>
    <w:lsdException w:name="envelope address" w:semiHidden="1" w:uiPriority="825" w:unhideWhenUsed="1"/>
    <w:lsdException w:name="envelope return" w:semiHidden="1" w:uiPriority="825" w:unhideWhenUsed="1"/>
    <w:lsdException w:name="footnote reference" w:semiHidden="1" w:uiPriority="825" w:unhideWhenUsed="1"/>
    <w:lsdException w:name="annotation reference" w:semiHidden="1" w:uiPriority="825" w:unhideWhenUsed="1"/>
    <w:lsdException w:name="line number" w:semiHidden="1" w:uiPriority="825" w:unhideWhenUsed="1"/>
    <w:lsdException w:name="page number" w:semiHidden="1" w:uiPriority="825" w:unhideWhenUsed="1"/>
    <w:lsdException w:name="endnote reference" w:semiHidden="1" w:uiPriority="825" w:unhideWhenUsed="1"/>
    <w:lsdException w:name="endnote text" w:semiHidden="1" w:uiPriority="825" w:unhideWhenUsed="1"/>
    <w:lsdException w:name="table of authorities" w:semiHidden="1" w:uiPriority="825" w:unhideWhenUsed="1"/>
    <w:lsdException w:name="macro" w:semiHidden="1" w:uiPriority="825" w:unhideWhenUsed="1"/>
    <w:lsdException w:name="toa heading" w:semiHidden="1" w:uiPriority="825" w:unhideWhenUsed="1"/>
    <w:lsdException w:name="List" w:semiHidden="1" w:uiPriority="825" w:unhideWhenUsed="1"/>
    <w:lsdException w:name="List Bullet" w:semiHidden="1" w:uiPriority="825" w:unhideWhenUsed="1"/>
    <w:lsdException w:name="List Number" w:semiHidden="1" w:uiPriority="825" w:unhideWhenUsed="1"/>
    <w:lsdException w:name="List 2" w:semiHidden="1" w:uiPriority="825" w:unhideWhenUsed="1"/>
    <w:lsdException w:name="List 3" w:semiHidden="1" w:uiPriority="825" w:unhideWhenUsed="1"/>
    <w:lsdException w:name="List 4" w:semiHidden="1" w:uiPriority="825" w:unhideWhenUsed="1"/>
    <w:lsdException w:name="List 5" w:semiHidden="1" w:uiPriority="825" w:unhideWhenUsed="1"/>
    <w:lsdException w:name="List Bullet 2" w:semiHidden="1" w:uiPriority="825" w:unhideWhenUsed="1"/>
    <w:lsdException w:name="List Bullet 3" w:semiHidden="1" w:uiPriority="825" w:unhideWhenUsed="1"/>
    <w:lsdException w:name="List Bullet 4" w:semiHidden="1" w:uiPriority="825" w:unhideWhenUsed="1"/>
    <w:lsdException w:name="List Bullet 5" w:semiHidden="1" w:uiPriority="825" w:unhideWhenUsed="1"/>
    <w:lsdException w:name="List Number 2" w:semiHidden="1" w:uiPriority="825" w:unhideWhenUsed="1"/>
    <w:lsdException w:name="List Number 3" w:semiHidden="1" w:uiPriority="825" w:unhideWhenUsed="1"/>
    <w:lsdException w:name="List Number 4" w:semiHidden="1" w:uiPriority="825" w:unhideWhenUsed="1"/>
    <w:lsdException w:name="List Number 5" w:semiHidden="1" w:uiPriority="825" w:unhideWhenUsed="1"/>
    <w:lsdException w:name="Title" w:qFormat="1"/>
    <w:lsdException w:name="Closing" w:semiHidden="1" w:uiPriority="825" w:unhideWhenUsed="1"/>
    <w:lsdException w:name="Signature" w:semiHidden="1" w:uiPriority="825" w:unhideWhenUsed="1"/>
    <w:lsdException w:name="Default Paragraph Font" w:semiHidden="1" w:uiPriority="1" w:unhideWhenUsed="1"/>
    <w:lsdException w:name="Body Text" w:semiHidden="1" w:uiPriority="825" w:unhideWhenUsed="1"/>
    <w:lsdException w:name="Body Text Indent" w:semiHidden="1" w:uiPriority="825" w:unhideWhenUsed="1"/>
    <w:lsdException w:name="List Continue" w:semiHidden="1" w:uiPriority="825" w:unhideWhenUsed="1"/>
    <w:lsdException w:name="List Continue 2" w:semiHidden="1" w:uiPriority="825" w:unhideWhenUsed="1"/>
    <w:lsdException w:name="List Continue 3" w:semiHidden="1" w:uiPriority="825" w:unhideWhenUsed="1"/>
    <w:lsdException w:name="List Continue 4" w:semiHidden="1" w:uiPriority="825" w:unhideWhenUsed="1"/>
    <w:lsdException w:name="List Continue 5" w:semiHidden="1" w:uiPriority="825" w:unhideWhenUsed="1"/>
    <w:lsdException w:name="Message Header" w:semiHidden="1" w:uiPriority="825" w:unhideWhenUsed="1"/>
    <w:lsdException w:name="Subtitle" w:qFormat="1"/>
    <w:lsdException w:name="Salutation" w:semiHidden="1" w:uiPriority="825" w:unhideWhenUsed="1"/>
    <w:lsdException w:name="Date" w:semiHidden="1" w:uiPriority="825" w:unhideWhenUsed="1"/>
    <w:lsdException w:name="Body Text First Indent" w:semiHidden="1" w:uiPriority="825" w:unhideWhenUsed="1"/>
    <w:lsdException w:name="Body Text First Indent 2" w:semiHidden="1" w:uiPriority="825" w:unhideWhenUsed="1"/>
    <w:lsdException w:name="Note Heading" w:semiHidden="1" w:uiPriority="825" w:unhideWhenUsed="1"/>
    <w:lsdException w:name="Body Text 2" w:semiHidden="1" w:uiPriority="825" w:unhideWhenUsed="1"/>
    <w:lsdException w:name="Body Text 3" w:semiHidden="1" w:uiPriority="825" w:unhideWhenUsed="1"/>
    <w:lsdException w:name="Body Text Indent 2" w:semiHidden="1" w:uiPriority="825" w:unhideWhenUsed="1"/>
    <w:lsdException w:name="Body Text Indent 3" w:semiHidden="1" w:uiPriority="825" w:unhideWhenUsed="1"/>
    <w:lsdException w:name="Block Text" w:semiHidden="1" w:uiPriority="825" w:unhideWhenUsed="1"/>
    <w:lsdException w:name="Hyperlink" w:semiHidden="1" w:uiPriority="825" w:unhideWhenUsed="1"/>
    <w:lsdException w:name="FollowedHyperlink" w:semiHidden="1" w:uiPriority="825" w:unhideWhenUsed="1"/>
    <w:lsdException w:name="Strong" w:qFormat="1"/>
    <w:lsdException w:name="Emphasis" w:qFormat="1"/>
    <w:lsdException w:name="Document Map" w:semiHidden="1" w:uiPriority="825" w:unhideWhenUsed="1"/>
    <w:lsdException w:name="Plain Text" w:semiHidden="1" w:uiPriority="825" w:unhideWhenUsed="1"/>
    <w:lsdException w:name="E-mail Signature" w:semiHidden="1" w:uiPriority="825" w:unhideWhenUsed="1"/>
    <w:lsdException w:name="HTML Top of Form" w:semiHidden="1" w:uiPriority="825" w:unhideWhenUsed="1"/>
    <w:lsdException w:name="HTML Bottom of Form" w:semiHidden="1" w:uiPriority="825" w:unhideWhenUsed="1"/>
    <w:lsdException w:name="Normal (Web)" w:semiHidden="1" w:uiPriority="825" w:unhideWhenUsed="1"/>
    <w:lsdException w:name="HTML Acronym" w:semiHidden="1" w:uiPriority="825" w:unhideWhenUsed="1"/>
    <w:lsdException w:name="HTML Address" w:semiHidden="1" w:uiPriority="825" w:unhideWhenUsed="1"/>
    <w:lsdException w:name="HTML Cite" w:semiHidden="1" w:uiPriority="825" w:unhideWhenUsed="1"/>
    <w:lsdException w:name="HTML Code" w:semiHidden="1" w:uiPriority="825" w:unhideWhenUsed="1"/>
    <w:lsdException w:name="HTML Definition" w:semiHidden="1" w:uiPriority="825" w:unhideWhenUsed="1"/>
    <w:lsdException w:name="HTML Keyboard" w:semiHidden="1" w:uiPriority="825" w:unhideWhenUsed="1"/>
    <w:lsdException w:name="HTML Preformatted" w:semiHidden="1" w:uiPriority="825" w:unhideWhenUsed="1"/>
    <w:lsdException w:name="HTML Sample" w:semiHidden="1" w:uiPriority="825" w:unhideWhenUsed="1"/>
    <w:lsdException w:name="HTML Typewriter" w:semiHidden="1" w:uiPriority="825" w:unhideWhenUsed="1"/>
    <w:lsdException w:name="HTML Variable" w:semiHidden="1" w:uiPriority="825" w:unhideWhenUsed="1"/>
    <w:lsdException w:name="Normal Table" w:semiHidden="1" w:uiPriority="825" w:unhideWhenUsed="1"/>
    <w:lsdException w:name="annotation subject" w:semiHidden="1" w:uiPriority="825" w:unhideWhenUsed="1"/>
    <w:lsdException w:name="No List" w:semiHidden="1" w:uiPriority="825" w:unhideWhenUsed="1"/>
    <w:lsdException w:name="Outline List 1" w:semiHidden="1" w:uiPriority="825" w:unhideWhenUsed="1"/>
    <w:lsdException w:name="Outline List 2" w:semiHidden="1" w:uiPriority="825" w:unhideWhenUsed="1"/>
    <w:lsdException w:name="Outline List 3" w:semiHidden="1" w:uiPriority="825" w:unhideWhenUsed="1"/>
    <w:lsdException w:name="Table Simple 1" w:semiHidden="1" w:uiPriority="825" w:unhideWhenUsed="1"/>
    <w:lsdException w:name="Table Simple 2" w:semiHidden="1" w:uiPriority="825" w:unhideWhenUsed="1"/>
    <w:lsdException w:name="Table Simple 3" w:semiHidden="1" w:uiPriority="825" w:unhideWhenUsed="1"/>
    <w:lsdException w:name="Table Classic 1" w:semiHidden="1" w:uiPriority="825" w:unhideWhenUsed="1"/>
    <w:lsdException w:name="Table Classic 2" w:semiHidden="1" w:uiPriority="825" w:unhideWhenUsed="1"/>
    <w:lsdException w:name="Table Classic 3" w:semiHidden="1" w:uiPriority="825" w:unhideWhenUsed="1"/>
    <w:lsdException w:name="Table Classic 4" w:semiHidden="1" w:uiPriority="825" w:unhideWhenUsed="1"/>
    <w:lsdException w:name="Table Colorful 1" w:semiHidden="1" w:uiPriority="825" w:unhideWhenUsed="1"/>
    <w:lsdException w:name="Table Colorful 2" w:semiHidden="1" w:uiPriority="825" w:unhideWhenUsed="1"/>
    <w:lsdException w:name="Table Colorful 3" w:semiHidden="1" w:uiPriority="825" w:unhideWhenUsed="1"/>
    <w:lsdException w:name="Table Columns 1" w:semiHidden="1" w:uiPriority="825" w:unhideWhenUsed="1"/>
    <w:lsdException w:name="Table Columns 2" w:semiHidden="1" w:uiPriority="825" w:unhideWhenUsed="1"/>
    <w:lsdException w:name="Table Columns 3" w:semiHidden="1" w:uiPriority="825" w:unhideWhenUsed="1"/>
    <w:lsdException w:name="Table Columns 4" w:semiHidden="1" w:uiPriority="825" w:unhideWhenUsed="1"/>
    <w:lsdException w:name="Table Columns 5" w:semiHidden="1" w:uiPriority="825" w:unhideWhenUsed="1"/>
    <w:lsdException w:name="Table Grid 1" w:semiHidden="1" w:uiPriority="825" w:unhideWhenUsed="1"/>
    <w:lsdException w:name="Table Grid 2" w:semiHidden="1" w:uiPriority="825" w:unhideWhenUsed="1"/>
    <w:lsdException w:name="Table Grid 3" w:semiHidden="1" w:uiPriority="825" w:unhideWhenUsed="1"/>
    <w:lsdException w:name="Table Grid 4" w:semiHidden="1" w:uiPriority="825" w:unhideWhenUsed="1"/>
    <w:lsdException w:name="Table Grid 5" w:semiHidden="1" w:uiPriority="825" w:unhideWhenUsed="1"/>
    <w:lsdException w:name="Table Grid 6" w:semiHidden="1" w:uiPriority="825" w:unhideWhenUsed="1"/>
    <w:lsdException w:name="Table Grid 7" w:semiHidden="1" w:uiPriority="825" w:unhideWhenUsed="1"/>
    <w:lsdException w:name="Table Grid 8" w:semiHidden="1" w:uiPriority="825" w:unhideWhenUsed="1"/>
    <w:lsdException w:name="Table List 1" w:semiHidden="1" w:uiPriority="825" w:unhideWhenUsed="1"/>
    <w:lsdException w:name="Table List 2" w:semiHidden="1" w:uiPriority="825" w:unhideWhenUsed="1"/>
    <w:lsdException w:name="Table List 3" w:semiHidden="1" w:uiPriority="825" w:unhideWhenUsed="1"/>
    <w:lsdException w:name="Table List 4" w:semiHidden="1" w:uiPriority="825" w:unhideWhenUsed="1"/>
    <w:lsdException w:name="Table List 5" w:semiHidden="1" w:uiPriority="825" w:unhideWhenUsed="1"/>
    <w:lsdException w:name="Table List 6" w:semiHidden="1" w:uiPriority="825" w:unhideWhenUsed="1"/>
    <w:lsdException w:name="Table List 7" w:semiHidden="1" w:uiPriority="825" w:unhideWhenUsed="1"/>
    <w:lsdException w:name="Table List 8" w:semiHidden="1" w:uiPriority="825" w:unhideWhenUsed="1"/>
    <w:lsdException w:name="Table 3D effects 1" w:semiHidden="1" w:uiPriority="825" w:unhideWhenUsed="1"/>
    <w:lsdException w:name="Table 3D effects 2" w:semiHidden="1" w:uiPriority="825" w:unhideWhenUsed="1"/>
    <w:lsdException w:name="Table 3D effects 3" w:semiHidden="1" w:uiPriority="825" w:unhideWhenUsed="1"/>
    <w:lsdException w:name="Table Contemporary" w:semiHidden="1" w:uiPriority="825" w:unhideWhenUsed="1"/>
    <w:lsdException w:name="Table Elegant" w:semiHidden="1" w:uiPriority="825" w:unhideWhenUsed="1"/>
    <w:lsdException w:name="Table Professional" w:semiHidden="1" w:uiPriority="825" w:unhideWhenUsed="1"/>
    <w:lsdException w:name="Table Subtle 1" w:semiHidden="1" w:uiPriority="825" w:unhideWhenUsed="1"/>
    <w:lsdException w:name="Table Subtle 2" w:semiHidden="1" w:uiPriority="825" w:unhideWhenUsed="1"/>
    <w:lsdException w:name="Table Web 1" w:semiHidden="1" w:uiPriority="825" w:unhideWhenUsed="1"/>
    <w:lsdException w:name="Table Web 2" w:semiHidden="1" w:uiPriority="825" w:unhideWhenUsed="1"/>
    <w:lsdException w:name="Table Web 3" w:semiHidden="1" w:uiPriority="825" w:unhideWhenUsed="1"/>
    <w:lsdException w:name="Balloon Text" w:semiHidden="1" w:uiPriority="825" w:unhideWhenUsed="1"/>
    <w:lsdException w:name="Table Theme" w:semiHidden="1" w:uiPriority="825" w:unhideWhenUsed="1"/>
    <w:lsdException w:name="Placeholder Text" w:semiHidden="1" w:uiPriority="825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825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</w:latentStyles>
  <w:style w:type="paragraph" w:default="1" w:styleId="a">
    <w:name w:val="Normal"/>
    <w:pPr>
      <w:widowControl w:val="off"/>
      <w:spacing w:line="288" w:lineRule="auto"/>
    </w:pPr>
    <w:rPr>
      <w:rFonts w:ascii="바탕" w:eastAsia="바탕" w:hAnsi="바탕" w:cs="바탕"/>
      <w:szCs w:val="20"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uiPriority w:val="34"/>
    <w:basedOn w:val="a"/>
    <w:qFormat/>
    <w:pPr>
      <w:ind w:leftChars="400" w:left="800"/>
    </w:pPr>
  </w:style>
  <w:style w:type="paragraph" w:styleId="a4">
    <w:name w:val="Balloon Text"/>
    <w:uiPriority w:val="99"/>
    <w:basedOn w:val="a"/>
    <w:link w:val="Char"/>
    <w:semiHidden/>
    <w:unhideWhenUsed/>
    <w:pPr>
      <w:spacing w:line="240" w:lineRule="auto"/>
    </w:pPr>
    <w:rPr>
      <w:sz w:val="18"/>
      <w:szCs w:val="18"/>
    </w:rPr>
  </w:style>
  <w:style w:type="character" w:customStyle="1" w:styleId="Char">
    <w:name w:val="풍선 도움말 텍스트 Char"/>
    <w:uiPriority w:val="99"/>
    <w:basedOn w:val="a0"/>
    <w:link w:val="a4"/>
    <w:semiHidden/>
    <w:rPr>
      <w:rFonts w:ascii="바탕" w:eastAsia="바탕" w:hAnsi="바탕" w:cs="바탕"/>
      <w:sz w:val="18"/>
      <w:szCs w:val="18"/>
      <w:kern w:val="0"/>
    </w:rPr>
  </w:style>
  <w:style w:type="paragraph" w:styleId="a5">
    <w:name w:val="header"/>
    <w:uiPriority w:val="99"/>
    <w:basedOn w:val="a"/>
    <w:link w:val="Char0"/>
    <w:unhideWhenUsed/>
    <w:pPr>
      <w:snapToGrid w:val="0"/>
      <w:tabs>
        <w:tab w:val="center" w:pos="4513"/>
        <w:tab w:val="right" w:pos="9026"/>
      </w:tabs>
    </w:pPr>
  </w:style>
  <w:style w:type="character" w:customStyle="1" w:styleId="Char0">
    <w:name w:val="머리글 Char"/>
    <w:uiPriority w:val="99"/>
    <w:basedOn w:val="a0"/>
    <w:link w:val="a5"/>
    <w:rPr>
      <w:rFonts w:ascii="바탕" w:eastAsia="바탕" w:hAnsi="바탕" w:cs="바탕"/>
      <w:szCs w:val="20"/>
      <w:kern w:val="0"/>
    </w:rPr>
  </w:style>
  <w:style w:type="paragraph" w:styleId="a6">
    <w:name w:val="footer"/>
    <w:uiPriority w:val="99"/>
    <w:basedOn w:val="a"/>
    <w:link w:val="Char1"/>
    <w:unhideWhenUsed/>
    <w:pPr>
      <w:snapToGrid w:val="0"/>
      <w:tabs>
        <w:tab w:val="center" w:pos="4513"/>
        <w:tab w:val="right" w:pos="9026"/>
      </w:tabs>
    </w:pPr>
  </w:style>
  <w:style w:type="character" w:customStyle="1" w:styleId="Char1">
    <w:name w:val="바닥글 Char"/>
    <w:uiPriority w:val="99"/>
    <w:basedOn w:val="a0"/>
    <w:link w:val="a6"/>
    <w:rPr>
      <w:rFonts w:ascii="바탕" w:eastAsia="바탕" w:hAnsi="바탕" w:cs="바탕"/>
      <w:szCs w:val="20"/>
      <w:kern w:val="0"/>
    </w:rPr>
  </w:style>
  <w:style w:type="character" w:styleId="a7">
    <w:name w:val="Subtle Emphasis"/>
    <w:uiPriority w:val="19"/>
    <w:basedOn w:val="a0"/>
    <w:qFormat/>
    <w:rPr>
      <w:i/>
      <w:iCs/>
      <w:color w:val="3F3F3F"/>
    </w:rPr>
  </w:style>
  <w:style w:type="paragraph" w:styleId="a8">
    <w:name w:val="Normal (Web)"/>
    <w:uiPriority w:val="99"/>
    <w:basedOn w:val="a"/>
    <w:unhideWhenUsed/>
    <w:pPr>
      <w:widowControl/>
      <w:snapToGrid w:val="0"/>
      <w:textAlignment w:val="baseline"/>
    </w:pPr>
    <w:rPr>
      <w:rFonts w:cs="굴림"/>
      <w:color w:val="000000"/>
    </w:rPr>
  </w:style>
  <w:style w:type="paragraph" w:customStyle="1" w:styleId="Default">
    <w:name w:val="Default"/>
    <w:pPr>
      <w:adjustRightInd/>
      <w:autoSpaceDE w:val="off"/>
      <w:autoSpaceDN w:val="off"/>
      <w:widowControl w:val="off"/>
      <w:jc w:val="left"/>
    </w:pPr>
    <w:rPr>
      <w:rFonts w:ascii="HCR Batang" w:eastAsia="HCR Batang" w:cs="HCR Batang"/>
      <w:color w:val="000000"/>
      <w:sz w:val="24"/>
      <w:kern w:val="0"/>
    </w:rPr>
  </w:style>
  <w:style w:type="table" w:customStyle="1" w:styleId="a6">
    <w:name w:val="Table Grid"/>
    <w:uiPriority w:val="39"/>
    <w:basedOn w:val="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2" Type="http://schemas.openxmlformats.org/officeDocument/2006/relationships/image" Target="media/image2.png" /><Relationship Id="rId3" Type="http://schemas.openxmlformats.org/officeDocument/2006/relationships/styles" Target="styles.xml" /><Relationship Id="rId4" Type="http://schemas.openxmlformats.org/officeDocument/2006/relationships/settings" Target="settings.xml" /><Relationship Id="rId5" Type="http://schemas.openxmlformats.org/officeDocument/2006/relationships/fontTable" Target="fontTable.xml" /><Relationship Id="rId6" Type="http://schemas.openxmlformats.org/officeDocument/2006/relationships/webSettings" Target="webSettings.xml" /><Relationship Id="rId7" Type="http://schemas.openxmlformats.org/officeDocument/2006/relationships/numbering" Target="numbering.xml" /><Relationship Id="rId8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테마">
  <a:themeElements>
    <a:clrScheme name="Office">
      <a:dk1>
        <a:sysClr lastClr="000000" val="windowText"/>
      </a:dk1>
      <a:lt1>
        <a:sysClr lastClr="FFFFFF" val="window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flip="none" rotWithShape="1">
          <a:gsLst>
            <a:gs pos="0">
              <a:schemeClr val="phClr">
                <a:satMod val="104999"/>
                <a:tint val="67000"/>
              </a:schemeClr>
            </a:gs>
            <a:gs pos="50000">
              <a:schemeClr val="phClr">
                <a:satMod val="103000"/>
                <a:tint val="73000"/>
              </a:schemeClr>
            </a:gs>
            <a:gs pos="100000">
              <a:schemeClr val="phClr">
                <a:satMod val="109000"/>
                <a:tint val="81000"/>
              </a:schemeClr>
            </a:gs>
          </a:gsLst>
          <a:lin ang="5400000" scaled="0"/>
          <a:tileRect/>
        </a:gradFill>
        <a:gradFill flip="none" rotWithShape="1">
          <a:gsLst>
            <a:gs pos="0">
              <a:schemeClr val="phClr">
                <a:satMod val="103000"/>
                <a:tint val="94000"/>
              </a:schemeClr>
            </a:gs>
            <a:gs pos="50000">
              <a:schemeClr val="phClr">
                <a:satMod val="110000"/>
                <a:shade val="100000"/>
              </a:schemeClr>
            </a:gs>
            <a:gs pos="100000">
              <a:schemeClr val="phClr"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>
          <a:solidFill>
            <a:schemeClr val="phClr"/>
          </a:solidFill>
          <a:miter lim="800000"/>
        </a:ln>
        <a:ln w="12700">
          <a:solidFill>
            <a:schemeClr val="phClr"/>
          </a:solidFill>
          <a:miter lim="800000"/>
        </a:ln>
        <a:ln w="19050">
          <a:solidFill>
            <a:schemeClr val="phClr"/>
          </a:solidFill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flip="none" rotWithShape="1">
          <a:gsLst>
            <a:gs pos="0">
              <a:schemeClr val="phClr">
                <a:satMod val="104999"/>
                <a:tint val="67000"/>
              </a:schemeClr>
            </a:gs>
            <a:gs pos="50000">
              <a:schemeClr val="phClr">
                <a:satMod val="103000"/>
                <a:tint val="73000"/>
              </a:schemeClr>
            </a:gs>
            <a:gs pos="100000">
              <a:schemeClr val="phClr">
                <a:satMod val="109000"/>
                <a:tint val="81000"/>
              </a:schemeClr>
            </a:gs>
          </a:gsLst>
          <a:lin ang="5400000" scaled="0"/>
          <a:tileRect/>
        </a:gradFill>
        <a:gradFill flip="none" rotWithShape="1">
          <a:gsLst>
            <a:gs pos="0">
              <a:schemeClr val="phClr">
                <a:satMod val="103000"/>
                <a:tint val="94000"/>
              </a:schemeClr>
            </a:gs>
            <a:gs pos="50000">
              <a:schemeClr val="phClr">
                <a:satMod val="110000"/>
                <a:shade val="100000"/>
              </a:schemeClr>
            </a:gs>
            <a:gs pos="100000">
              <a:schemeClr val="phClr">
                <a:satMod val="120000"/>
                <a:shade val="78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한태영</dc:creator>
  <cp:keywords/>
  <dc:description/>
  <cp:lastModifiedBy>한태영</cp:lastModifiedBy>
  <cp:revision>1</cp:revision>
  <dcterms:created xsi:type="dcterms:W3CDTF">2024-03-13T04:32:00Z</dcterms:created>
  <dcterms:modified xsi:type="dcterms:W3CDTF">2024-03-15T13:01:52Z</dcterms:modified>
  <cp:lastPrinted>2022-01-26T06:30:00Z</cp:lastPrinted>
  <cp:version>1000.0100.01</cp:version>
</cp:coreProperties>
</file>